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tabs>
          <w:tab w:val="left" w:pos="9116"/>
        </w:tabs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ru-RU"/>
        </w:rPr>
        <w:t xml:space="preserve">                                                        </w:t>
      </w:r>
      <w:r>
        <w:rPr>
          <w:sz w:val="24"/>
          <w:szCs w:val="24"/>
          <w:rtl w:val="0"/>
        </w:rPr>
        <w:t xml:space="preserve">      </w:t>
      </w:r>
      <w:r>
        <w:rPr>
          <w:sz w:val="24"/>
          <w:szCs w:val="24"/>
          <w:rtl w:val="0"/>
          <w:lang w:val="ru-RU"/>
        </w:rPr>
        <w:t xml:space="preserve">Приложение </w:t>
      </w:r>
      <w:r>
        <w:rPr>
          <w:sz w:val="24"/>
          <w:szCs w:val="24"/>
          <w:rtl w:val="0"/>
          <w:lang w:val="ru-RU"/>
        </w:rPr>
        <w:t xml:space="preserve">1 </w:t>
      </w:r>
      <w:r>
        <w:rPr>
          <w:sz w:val="24"/>
          <w:szCs w:val="24"/>
          <w:rtl w:val="0"/>
          <w:lang w:val="ru-RU"/>
        </w:rPr>
        <w:t>к Приказу №</w:t>
      </w:r>
      <w:r>
        <w:rPr>
          <w:sz w:val="24"/>
          <w:szCs w:val="24"/>
          <w:rtl w:val="0"/>
        </w:rPr>
        <w:t xml:space="preserve"> </w:t>
      </w:r>
    </w:p>
    <w:p>
      <w:pPr>
        <w:pStyle w:val="Обычный"/>
        <w:tabs>
          <w:tab w:val="left" w:pos="9116"/>
        </w:tabs>
        <w:jc w:val="right"/>
        <w:rPr>
          <w:rStyle w:val="ezkurwreuab5ozgtqnkl"/>
          <w:sz w:val="24"/>
          <w:szCs w:val="24"/>
        </w:rPr>
      </w:pPr>
    </w:p>
    <w:tbl>
      <w:tblPr>
        <w:tblW w:w="4607" w:type="dxa"/>
        <w:jc w:val="right"/>
        <w:tblInd w:w="5319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07"/>
      </w:tblGrid>
      <w:tr>
        <w:tblPrEx>
          <w:shd w:val="clear" w:color="auto" w:fill="ced7e7"/>
        </w:tblPrEx>
        <w:trPr>
          <w:trHeight w:val="2690" w:hRule="atLeast"/>
        </w:trPr>
        <w:tc>
          <w:tcPr>
            <w:tcW w:type="dxa" w:w="460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УТВЕРЖДАЮ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Председатель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Республиканского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Государственного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учреждения «Государственная комиссия по 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сортоиспытанию сельскохозяйственных культур» 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____________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Т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Ажгалиев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«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_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___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»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______________ 202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4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 г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  <w:r>
              <w:rPr>
                <w:sz w:val="24"/>
                <w:szCs w:val="24"/>
                <w:shd w:val="nil" w:color="auto" w:fill="auto"/>
              </w:rPr>
            </w:r>
          </w:p>
        </w:tc>
      </w:tr>
    </w:tbl>
    <w:p>
      <w:pPr>
        <w:pStyle w:val="Обычный"/>
        <w:widowControl w:val="0"/>
        <w:tabs>
          <w:tab w:val="left" w:pos="9116"/>
        </w:tabs>
        <w:ind w:left="5211" w:hanging="5211"/>
        <w:jc w:val="right"/>
        <w:rPr>
          <w:rStyle w:val="ezkurwreuab5ozgtqnkl"/>
          <w:sz w:val="24"/>
          <w:szCs w:val="24"/>
        </w:rPr>
      </w:pPr>
    </w:p>
    <w:p>
      <w:pPr>
        <w:pStyle w:val="Текст"/>
      </w:pPr>
    </w:p>
    <w:p>
      <w:pPr>
        <w:pStyle w:val="Текст"/>
      </w:pPr>
    </w:p>
    <w:p>
      <w:pPr>
        <w:pStyle w:val="Текст"/>
      </w:pPr>
    </w:p>
    <w:p>
      <w:pPr>
        <w:pStyle w:val="Текст"/>
      </w:pPr>
    </w:p>
    <w:p>
      <w:pPr>
        <w:pStyle w:val="Текст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            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МЕТОДИКА ПРОВЕДЕНИЯ ИСПЫТАНИЙ</w:t>
      </w:r>
    </w:p>
    <w:p>
      <w:pPr>
        <w:pStyle w:val="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 ОТЛИЧИМОСТЬ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ОДНОРОДНОСТЬ И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СТАБИЛЬНОСТЬ</w:t>
      </w:r>
    </w:p>
    <w:p>
      <w:pPr>
        <w:pStyle w:val="Текст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                            ЛЕН МАСЛИЧНЫЙ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ЛЕН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ДОЛГУНЕЦ</w:t>
      </w:r>
    </w:p>
    <w:p>
      <w:pPr>
        <w:pStyle w:val="Текст"/>
        <w:jc w:val="center"/>
        <w:rPr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Fonts w:ascii="Times New Roman" w:hAnsi="Times New Roman"/>
          <w:i w:val="1"/>
          <w:iCs w:val="1"/>
          <w:sz w:val="28"/>
          <w:szCs w:val="28"/>
          <w:rtl w:val="0"/>
        </w:rPr>
        <w:t>(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Linum usitatussimum </w:t>
      </w:r>
      <w:r>
        <w:rPr>
          <w:rFonts w:ascii="Times New Roman" w:hAnsi="Times New Roman"/>
          <w:sz w:val="28"/>
          <w:szCs w:val="28"/>
          <w:rtl w:val="0"/>
          <w:lang w:val="ru-RU"/>
        </w:rPr>
        <w:t>L.</w:t>
      </w:r>
      <w:r>
        <w:rPr>
          <w:rFonts w:ascii="Times New Roman" w:hAnsi="Times New Roman"/>
          <w:sz w:val="28"/>
          <w:szCs w:val="28"/>
          <w:rtl w:val="0"/>
        </w:rPr>
        <w:t>)</w:t>
      </w:r>
    </w:p>
    <w:p>
      <w:pPr>
        <w:pStyle w:val="Текст"/>
      </w:pPr>
    </w:p>
    <w:p>
      <w:pPr>
        <w:pStyle w:val="Текст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Общие рекомендации</w:t>
      </w:r>
    </w:p>
    <w:p>
      <w:pPr>
        <w:pStyle w:val="Текст"/>
        <w:jc w:val="both"/>
        <w:rPr>
          <w:rFonts w:ascii="Times New Roman" w:cs="Times New Roman" w:hAnsi="Times New Roman" w:eastAsia="Times New Roman"/>
        </w:rPr>
      </w:pP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Настоящая методика применима ко всем сортам                                </w:t>
      </w:r>
      <w:r>
        <w:rPr>
          <w:rFonts w:ascii="Times New Roman" w:hAnsi="Times New Roman"/>
          <w:i w:val="1"/>
          <w:iCs w:val="1"/>
          <w:sz w:val="28"/>
          <w:szCs w:val="28"/>
          <w:rtl w:val="0"/>
          <w:lang w:val="ru-RU"/>
        </w:rPr>
        <w:t xml:space="preserve">Linum usitatussimum </w:t>
      </w:r>
      <w:r>
        <w:rPr>
          <w:rFonts w:ascii="Times New Roman" w:hAnsi="Times New Roman"/>
          <w:sz w:val="28"/>
          <w:szCs w:val="28"/>
          <w:rtl w:val="0"/>
          <w:lang w:val="ru-RU"/>
        </w:rPr>
        <w:t>L.</w:t>
      </w:r>
      <w:r>
        <w:rPr>
          <w:sz w:val="28"/>
          <w:szCs w:val="28"/>
          <w:rtl w:val="0"/>
          <w:lang w:val="ru-RU"/>
        </w:rPr>
        <w:t xml:space="preserve"> </w:t>
      </w:r>
      <w:bookmarkStart w:name="_Hlk172909403" w:id="0"/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пользовании данной методикой следует также руководствоваться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Приказом Министра сельского хозяйства Республики Казахстан от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июля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2015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года №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4-2/602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«Об утверждении Правил проведения сортоиспытания сельскохозяйственных растений»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bookmarkEnd w:id="0"/>
      <w:r>
        <w:rPr>
          <w:rFonts w:ascii="Times New Roman" w:hAnsi="Times New Roman" w:hint="default"/>
          <w:sz w:val="28"/>
          <w:szCs w:val="28"/>
          <w:rtl w:val="0"/>
          <w:lang w:val="ru-RU"/>
        </w:rPr>
        <w:t>Оценка значений количественных признаков дана в Приложении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2.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Полевые испытания проводят при условиях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обеспечивающих нормальное развитие 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правило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двух точках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течение не менее двух лет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3.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испытания заявитель должен предоставить ежегодно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1,0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кг семян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Семена для испытаний должны быть получены от урожая предыдущего года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Госкомиссия не сделает специального исключения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Заявитель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высылающий семена из другой страны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должен полностью соблюдать все таможенные правила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     Семена должны соответствовать по посевным качествам семенам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I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класса ГОСТ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Семена не должны быть обработаны ядохимикатами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на то нет разрешения или требования Госкомиссии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семена были обработаны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необходимо дать подробное описание обработки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4.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Как минимум каждое испытание должно включать в общем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1000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разделенных на два повторения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     Размещение сортов систематическое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без смещения во втором повторении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Оцениваемый и похожий на него сорта размещают на смежных делянках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Аналогично размещают делянки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засеянные семенами разных лет поставки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опыте размещают и делянки эталонных сортов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5.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Сорта опыта должны быть разбиты на группы для облегчения оценки на отличимость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группировки используют такие показатели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исходя из практического опыта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 варьируют или варьируют незначительно в пределах сорта и их варьирование в пределах коллекции распределено равномерно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     Рекомендуется использовать для группировки следующие признаки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1)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лепесток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окраска венчика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при полном развитии</w:t>
      </w:r>
      <w:r>
        <w:rPr>
          <w:rFonts w:ascii="Times New Roman" w:hAnsi="Times New Roman"/>
          <w:sz w:val="28"/>
          <w:szCs w:val="28"/>
          <w:rtl w:val="0"/>
          <w:lang w:val="ru-RU"/>
        </w:rPr>
        <w:t>) 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признак </w:t>
      </w:r>
      <w:r>
        <w:rPr>
          <w:rFonts w:ascii="Times New Roman" w:hAnsi="Times New Roman"/>
          <w:sz w:val="28"/>
          <w:szCs w:val="28"/>
          <w:rtl w:val="0"/>
        </w:rPr>
        <w:t>1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со следующими состояниями выраженности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белая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синяя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розовая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фиолетовая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2)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коробочка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бахромчатость ложной перегородки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признак </w:t>
      </w:r>
      <w:r>
        <w:rPr>
          <w:rFonts w:ascii="Times New Roman" w:hAnsi="Times New Roman"/>
          <w:sz w:val="28"/>
          <w:szCs w:val="28"/>
          <w:rtl w:val="0"/>
          <w:lang w:val="ru-RU"/>
        </w:rPr>
        <w:t>1</w:t>
      </w:r>
      <w:r>
        <w:rPr>
          <w:rFonts w:ascii="Times New Roman" w:hAnsi="Times New Roman"/>
          <w:sz w:val="28"/>
          <w:szCs w:val="28"/>
          <w:rtl w:val="0"/>
        </w:rPr>
        <w:t>6</w:t>
      </w:r>
      <w:r>
        <w:rPr>
          <w:rFonts w:ascii="Times New Roman" w:hAnsi="Times New Roman"/>
          <w:sz w:val="28"/>
          <w:szCs w:val="28"/>
          <w:rtl w:val="0"/>
          <w:lang w:val="ru-RU"/>
        </w:rPr>
        <w:t>).</w:t>
      </w:r>
    </w:p>
    <w:p>
      <w:pPr>
        <w:pStyle w:val="Текст"/>
        <w:ind w:firstLine="993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6.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Для определения отличимости и стабильности обследуют минимум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растений или частей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стебель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лист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.) 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а для оценки однородности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- 80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растений или частей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Нетипичные растения отмечают лентой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этикеткой и т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     При оценке однородности признаков на делянке в целом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визуальная однократная оценка группы растений или частей 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число отклоняющихся растений или частей растений должно быть не более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1000.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     При оценке однородности признаков на отдельных растениях </w:t>
      </w: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визуальная однократная определенного числа отдельных растений или частей 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число отклоняющихся растений или частей растений должно быть не более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 </w:t>
      </w:r>
      <w:r>
        <w:rPr>
          <w:rFonts w:ascii="Times New Roman" w:hAnsi="Times New Roman"/>
          <w:sz w:val="28"/>
          <w:szCs w:val="28"/>
          <w:rtl w:val="0"/>
          <w:lang w:val="ru-RU"/>
        </w:rPr>
        <w:t>80.</w:t>
      </w:r>
    </w:p>
    <w:p>
      <w:pPr>
        <w:pStyle w:val="Текст"/>
        <w:ind w:firstLine="851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7.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оценки степени выраженности признаков отличимости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однородности и стабильности должны быть использованы признаки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приведенные в </w:t>
      </w:r>
      <w:r>
        <w:rPr>
          <w:rFonts w:ascii="Times New Roman" w:hAnsi="Times New Roman"/>
          <w:sz w:val="28"/>
          <w:szCs w:val="28"/>
          <w:rtl w:val="0"/>
          <w:lang w:val="ru-RU"/>
        </w:rPr>
        <w:t>"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Таблице признаков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". 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Отметка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(+)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указывает на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описание признака сопровождается объяснениями или иллюстрациями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Отметка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(*)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указывает на то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что данный признак следует применять каждый вегетационный период для оценки всех сортов и всегда включать в описание сорта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за исключением случаев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когда состояние выраженности предыдущего признака или региональных условий окружающей среды делает это невозможным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          По каждому признаку указан метод его учета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M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непосредственное измерение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VG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визуальная однократная оценка группы растений или частей 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VS 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визуальная оценка определенного количества отдельных растений или частей 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Значениям выраженности признака приданы индексы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(1 - 9)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для электронной обработки результатов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             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"/>
        <w:jc w:val="both"/>
      </w:pPr>
    </w:p>
    <w:p>
      <w:pPr>
        <w:pStyle w:val="Текст"/>
        <w:jc w:val="both"/>
      </w:pPr>
    </w:p>
    <w:p>
      <w:pPr>
        <w:pStyle w:val="Текст"/>
        <w:jc w:val="center"/>
        <w:rPr>
          <w:b w:val="1"/>
          <w:bCs w:val="1"/>
          <w:sz w:val="28"/>
          <w:szCs w:val="28"/>
        </w:rPr>
      </w:pPr>
    </w:p>
    <w:p>
      <w:pPr>
        <w:pStyle w:val="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Текст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</w:rPr>
        <w:t>Таблица признаков</w:t>
      </w:r>
    </w:p>
    <w:tbl>
      <w:tblPr>
        <w:tblW w:w="959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5"/>
        <w:gridCol w:w="2696"/>
        <w:gridCol w:w="1213"/>
        <w:gridCol w:w="3234"/>
        <w:gridCol w:w="1888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326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Признак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Порядок учета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Степень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0"/>
                <w:bCs w:val="0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 выраженности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0"/>
                <w:bCs w:val="0"/>
                <w:sz w:val="24"/>
                <w:szCs w:val="24"/>
                <w:shd w:val="nil" w:color="auto" w:fill="auto"/>
                <w:rtl w:val="0"/>
                <w:lang w:val="ru-RU"/>
              </w:rPr>
              <w:t>Индекс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1. 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Текст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Лепесток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окраска венчика          в стадии бутона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VG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55-61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бел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розов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сине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фиолетов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фиолетов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2. (*) 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Время начала цветения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MG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раннее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раннее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среднее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позднее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позднее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</w:rPr>
              <w:t xml:space="preserve">3. (+)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Венчик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расположение лепестков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свободное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промежуточное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перекрытое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24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4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 (*)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2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Венчик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окраска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бел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светло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розов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средне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розов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красно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фиолетов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фиолетов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ине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-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фиолетов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син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голубой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6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2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Цветок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ru-RU"/>
              </w:rPr>
              <w:t>размер венчика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en-US"/>
              </w:rPr>
              <w:t xml:space="preserve">MS/VG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en-US"/>
              </w:rPr>
              <w:t>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маленький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большой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6.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2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Только для сортов с белой окраской венчика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.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 xml:space="preserve">Цветок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: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форма сердцевины венчика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круглый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от круглого до пятиугольного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пятиугольный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Заголовок 2"/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Лепесток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</w:rPr>
              <w:t xml:space="preserve">: 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</w:rPr>
              <w:t>длина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MS 61-65 P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короткий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кортокий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длинный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длинный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8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 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Лепесток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ширина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MS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узк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узк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широк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ий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широк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ий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Лепесток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отношение длины к ширине 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MS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малое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малое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среднее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большое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большое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10.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QL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Тычинка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цвет у вершины  дистальной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(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верхушечной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)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части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нити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белый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синий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11.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QL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Тычинка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цвет базальной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(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у основания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)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части нити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белый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синий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12.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Пыльник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окраска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желтоватый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розоватый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сероватый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синеватый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13.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PQ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Пестик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окраска столбика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61-65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белый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белый с желтизной у основания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желтый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белый с синевой у основания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синий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</w:t>
            </w:r>
          </w:p>
          <w:p>
            <w:pPr>
              <w:pStyle w:val="Обычный"/>
              <w:tabs>
                <w:tab w:val="left" w:pos="1005"/>
                <w:tab w:val="center" w:pos="1106"/>
              </w:tabs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              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 xml:space="preserve">               5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14.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Растение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высота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MG 65-69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короткое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короткое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среднее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высокое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высокое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15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 (*)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Коробочка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размер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89-99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маленьк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маленьк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больш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больш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16.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(*) 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QL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Коробочка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бахромчатость ложной перегородки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en-US"/>
              </w:rPr>
              <w:t>VG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отсутствует 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имеется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17.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Коробочка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длина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en-US"/>
              </w:rPr>
              <w:t>MS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короткая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короткая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длинная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длинная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 xml:space="preserve">18.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Коробочка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ширина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en-US"/>
              </w:rPr>
              <w:t>MS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узкая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узкая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широкая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широкая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</w:rPr>
              <w:t>19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 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Коробочка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отношение длины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 ширин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е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MS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малое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малое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средне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большое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большое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20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 (*) 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Стебель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длина от семядольного рубца до перво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го разветвления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MS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короткая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короткая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длинная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длинная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21(+)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Стебель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длина от семядолей до коробочек верхушечных соцветий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MS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короткая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короткая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средняя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длинная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очень длинная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22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(*)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Масса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1000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семян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MG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низк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низк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средн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высок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очень высок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9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23. (*)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QL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Семена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окраска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VG 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ел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ж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елт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коричнев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24.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Семена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длина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MS</w:t>
            </w:r>
            <w:r>
              <w:rPr>
                <w:sz w:val="20"/>
                <w:szCs w:val="20"/>
                <w:shd w:val="nil" w:color="auto" w:fill="auto"/>
                <w:lang w:val="ru-RU"/>
              </w:rPr>
              <w:br w:type="textWrapping"/>
            </w:r>
            <w:r>
              <w:rPr>
                <w:sz w:val="20"/>
                <w:szCs w:val="20"/>
                <w:shd w:val="nil" w:color="auto" w:fill="auto"/>
                <w:rtl w:val="0"/>
                <w:lang w:val="ru-RU"/>
              </w:rPr>
              <w:t>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чень коротк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оротк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редн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д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линн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чень длинн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25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Семена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ширина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MS</w:t>
            </w:r>
            <w:r>
              <w:rPr>
                <w:shd w:val="nil" w:color="auto" w:fill="auto"/>
                <w:lang w:val="ru-RU"/>
              </w:rPr>
              <w:br w:type="textWrapping"/>
            </w:r>
            <w:r>
              <w:rPr>
                <w:shd w:val="nil" w:color="auto" w:fill="auto"/>
                <w:rtl w:val="0"/>
                <w:lang w:val="ru-RU"/>
              </w:rPr>
              <w:t>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чень узк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у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зк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редн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яя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ш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ирок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чень широк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ая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26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QN</w:t>
            </w:r>
          </w:p>
        </w:tc>
        <w:tc>
          <w:tcPr>
            <w:tcW w:type="dxa" w:w="269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Семена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: 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отношение длины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к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 ширин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е</w:t>
            </w:r>
          </w:p>
        </w:tc>
        <w:tc>
          <w:tcPr>
            <w:tcW w:type="dxa" w:w="12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hd w:val="nil" w:color="auto" w:fill="auto"/>
                <w:rtl w:val="0"/>
                <w:lang w:val="ru-RU"/>
              </w:rPr>
              <w:t>MS</w:t>
            </w:r>
            <w:r>
              <w:rPr>
                <w:shd w:val="nil" w:color="auto" w:fill="auto"/>
                <w:lang w:val="ru-RU"/>
              </w:rPr>
              <w:br w:type="textWrapping"/>
            </w:r>
            <w:r>
              <w:rPr>
                <w:shd w:val="nil" w:color="auto" w:fill="auto"/>
                <w:rtl w:val="0"/>
                <w:lang w:val="ru-RU"/>
              </w:rPr>
              <w:t>99</w:t>
            </w:r>
          </w:p>
        </w:tc>
        <w:tc>
          <w:tcPr>
            <w:tcW w:type="dxa" w:w="3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очень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малое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малое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с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редне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большое</w:t>
            </w:r>
          </w:p>
          <w:p>
            <w:pPr>
              <w:pStyle w:val="Обычный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</w:rPr>
              <w:t>о</w:t>
            </w: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 xml:space="preserve">чень </w:t>
            </w:r>
            <w:r>
              <w:rPr>
                <w:sz w:val="24"/>
                <w:szCs w:val="24"/>
                <w:shd w:val="nil" w:color="auto" w:fill="auto"/>
                <w:rtl w:val="0"/>
              </w:rPr>
              <w:t>большое</w:t>
            </w:r>
          </w:p>
        </w:tc>
        <w:tc>
          <w:tcPr>
            <w:tcW w:type="dxa" w:w="18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sz w:val="24"/>
                <w:szCs w:val="24"/>
                <w:shd w:val="nil" w:color="auto" w:fill="auto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sz w:val="24"/>
                <w:szCs w:val="24"/>
                <w:shd w:val="nil" w:color="auto" w:fill="auto"/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4"/>
                <w:szCs w:val="24"/>
                <w:shd w:val="nil" w:color="auto" w:fill="auto"/>
                <w:rtl w:val="0"/>
                <w:lang w:val="ru-RU"/>
              </w:rPr>
              <w:t>5</w:t>
            </w:r>
          </w:p>
        </w:tc>
      </w:tr>
    </w:tbl>
    <w:p>
      <w:pPr>
        <w:pStyle w:val="Текст"/>
        <w:widowControl w:val="0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Текст"/>
      </w:pPr>
    </w:p>
    <w:p>
      <w:pPr>
        <w:pStyle w:val="Текст"/>
        <w:jc w:val="center"/>
      </w:pPr>
    </w:p>
    <w:p>
      <w:pPr>
        <w:pStyle w:val="Текст"/>
      </w:pPr>
    </w:p>
    <w:p>
      <w:pPr>
        <w:pStyle w:val="Текст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Пояснения к таблице характеристик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8.1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Пояснения к нескольким характеристикам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8"/>
          <w:szCs w:val="28"/>
          <w:rtl w:val="0"/>
        </w:rPr>
        <w:tab/>
        <w:t>Характеристики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имеющие следующее обозначение во втором столбце таблицы характеристик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должны быть рассмотрены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как указано ниже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(a)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Наблюдается на свежих полностью раскрывшихся цветках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>(</w:t>
      </w:r>
      <w:r>
        <w:rPr>
          <w:rFonts w:ascii="Times New Roman" w:hAnsi="Times New Roman" w:hint="default"/>
          <w:sz w:val="28"/>
          <w:szCs w:val="28"/>
          <w:rtl w:val="0"/>
        </w:rPr>
        <w:t>б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Наблюдается только у сортов длинного или среднего типа с зернами коричневого цвета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Наблюдение не имеет смысла для сортов короткого типа и для сортов с зернами желтого цвета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Style w:val="ezkurwreuab5ozgtqnkl"/>
        </w:rPr>
      </w:pP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</w:rPr>
        <w:t>в</w:t>
      </w:r>
      <w:r>
        <w:rPr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Должен быть зафиксирован на верхней </w:t>
      </w:r>
      <w:r>
        <w:rPr>
          <w:rFonts w:ascii="Times New Roman" w:hAnsi="Times New Roman" w:hint="default"/>
          <w:sz w:val="28"/>
          <w:szCs w:val="28"/>
          <w:rtl w:val="0"/>
        </w:rPr>
        <w:t>коробочке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Должны быть обнаружены на отдельных зернах верхней </w:t>
      </w:r>
      <w:r>
        <w:rPr>
          <w:rFonts w:ascii="Times New Roman" w:hAnsi="Times New Roman" w:hint="default"/>
          <w:sz w:val="28"/>
          <w:szCs w:val="28"/>
          <w:rtl w:val="0"/>
        </w:rPr>
        <w:t>коробочки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Зерна нужно собирать вручную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Ширина зерна и длина зерна измеряются на одном и том же образце из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20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зерен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8.2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Пояснения к отдельным характеристикам</w:t>
      </w:r>
    </w:p>
    <w:p>
      <w:pPr>
        <w:pStyle w:val="Текст"/>
        <w:ind w:firstLine="567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Признак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Лепесток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окраска венчика на стадии бутона</w:t>
      </w:r>
    </w:p>
    <w:p>
      <w:pPr>
        <w:pStyle w:val="Текст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32384</wp:posOffset>
            </wp:positionH>
            <wp:positionV relativeFrom="line">
              <wp:posOffset>83819</wp:posOffset>
            </wp:positionV>
            <wp:extent cx="1008381" cy="19431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1" cy="194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line">
                  <wp:posOffset>5867400</wp:posOffset>
                </wp:positionV>
                <wp:extent cx="1903730" cy="365445"/>
                <wp:effectExtent l="0" t="0" r="0" b="0"/>
                <wp:wrapNone/>
                <wp:docPr id="1073741826" name="officeArt object" descr="Farbe der Krone im Knospenstadi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730" cy="36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бычный"/>
                            </w:pPr>
                            <w:r>
                              <w:rPr>
                                <w:rStyle w:val="ezkurwreuab5ozgtqnkl"/>
                                <w:rtl w:val="0"/>
                                <w:lang w:val="ru-RU"/>
                              </w:rPr>
                              <w:t>Farbe der Krone im Knospenstadium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52.2pt;margin-top:462.0pt;width:149.9pt;height:28.8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</w:pPr>
                      <w:r>
                        <w:rPr>
                          <w:rStyle w:val="ezkurwreuab5ozgtqnkl"/>
                          <w:rtl w:val="0"/>
                          <w:lang w:val="ru-RU"/>
                        </w:rPr>
                        <w:t>Farbe der Krone im Knospenstadium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Текст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2081212</wp:posOffset>
                </wp:positionH>
                <wp:positionV relativeFrom="line">
                  <wp:posOffset>5962491</wp:posOffset>
                </wp:positionV>
                <wp:extent cx="1076326" cy="0"/>
                <wp:effectExtent l="0" t="0" r="0" b="0"/>
                <wp:wrapNone/>
                <wp:docPr id="1073741827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6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63.9pt;margin-top:469.5pt;width:84.8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2081212</wp:posOffset>
                </wp:positionH>
                <wp:positionV relativeFrom="line">
                  <wp:posOffset>5962491</wp:posOffset>
                </wp:positionV>
                <wp:extent cx="1076326" cy="0"/>
                <wp:effectExtent l="0" t="0" r="0" b="0"/>
                <wp:wrapNone/>
                <wp:docPr id="1073741828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6326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163.9pt;margin-top:469.5pt;width:84.8pt;height:0.0pt;z-index:251663360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2.2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sz w:val="72"/>
          <w:szCs w:val="72"/>
          <w:rtl w:val="0"/>
          <w:lang w:val="ru-RU"/>
        </w:rPr>
        <w:t>←</w:t>
      </w:r>
      <w:r>
        <w:rPr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Окраска венчика на стадии бутона</w:t>
      </w:r>
    </w:p>
    <w:p>
      <w:pPr>
        <w:pStyle w:val="Текст"/>
        <w:jc w:val="center"/>
      </w:pPr>
    </w:p>
    <w:p>
      <w:pPr>
        <w:pStyle w:val="Текст"/>
        <w:jc w:val="center"/>
      </w:pPr>
    </w:p>
    <w:p>
      <w:pPr>
        <w:pStyle w:val="Текст"/>
        <w:rPr>
          <w:rStyle w:val="ezkurwreuab5ozgtqnkl"/>
        </w:rPr>
      </w:pPr>
      <w:r>
        <w:rPr>
          <w:rFonts w:ascii="Times New Roman" w:hAnsi="Times New Roman" w:hint="default"/>
          <w:sz w:val="28"/>
          <w:szCs w:val="28"/>
          <w:rtl w:val="0"/>
        </w:rPr>
        <w:t>Признак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 2: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Время начала цветения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Начало цветения наступает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когда первый цветок раскрывается на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10 %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растений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Текст"/>
        <w:jc w:val="both"/>
        <w:rPr>
          <w:rStyle w:val="ezkurwreuab5ozgtqnkl"/>
        </w:rPr>
      </w:pPr>
    </w:p>
    <w:p>
      <w:pPr>
        <w:pStyle w:val="Текст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Признак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3: </w:t>
      </w:r>
      <w:r>
        <w:rPr>
          <w:rFonts w:ascii="Times New Roman" w:hAnsi="Times New Roman" w:hint="default"/>
          <w:sz w:val="28"/>
          <w:szCs w:val="28"/>
          <w:rtl w:val="0"/>
        </w:rPr>
        <w:t>Венчик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расположение лепестков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Style w:val="ezkurwreuab5ozgtqnkl"/>
        </w:rPr>
        <w:drawing xmlns:a="http://schemas.openxmlformats.org/drawingml/2006/main"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201295</wp:posOffset>
            </wp:positionV>
            <wp:extent cx="951865" cy="1050925"/>
            <wp:effectExtent l="0" t="0" r="0" b="0"/>
            <wp:wrapSquare wrapText="right" distL="57150" distR="57150" distT="57150" distB="57150"/>
            <wp:docPr id="107374182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050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"/>
        <w:rPr>
          <w:rStyle w:val="ezkurwreuab5ozgtqnkl"/>
        </w:rPr>
      </w:pPr>
      <w:r>
        <w:rPr>
          <w:lang w:val="ru-RU"/>
        </w:rPr>
        <w:drawing xmlns:a="http://schemas.openxmlformats.org/drawingml/2006/main">
          <wp:inline distT="0" distB="0" distL="0" distR="0">
            <wp:extent cx="848230" cy="990124"/>
            <wp:effectExtent l="0" t="0" r="0" b="0"/>
            <wp:docPr id="1073741830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 descr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30" cy="990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</w:t>
      </w:r>
      <w:r>
        <w:rPr>
          <w:rtl w:val="0"/>
          <w:lang w:val="ru-RU"/>
        </w:rPr>
        <w:t xml:space="preserve"> </w:t>
      </w:r>
      <w:r>
        <w:rPr>
          <w:lang w:val="ru-RU"/>
        </w:rPr>
        <w:drawing xmlns:a="http://schemas.openxmlformats.org/drawingml/2006/main">
          <wp:inline distT="0" distB="0" distL="0" distR="0">
            <wp:extent cx="1095328" cy="1047750"/>
            <wp:effectExtent l="0" t="0" r="0" b="0"/>
            <wp:docPr id="1073741831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28" cy="1047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Текст"/>
        <w:tabs>
          <w:tab w:val="left" w:pos="675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 xml:space="preserve">          1                          2                                  3</w:t>
      </w:r>
    </w:p>
    <w:p>
      <w:pPr>
        <w:pStyle w:val="Текст"/>
        <w:tabs>
          <w:tab w:val="left" w:pos="675"/>
        </w:tabs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свободное         промежуточное             перекрытое</w:t>
      </w:r>
    </w:p>
    <w:p>
      <w:pPr>
        <w:pStyle w:val="Текст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Текст"/>
      </w:pPr>
    </w:p>
    <w:p>
      <w:pPr>
        <w:pStyle w:val="Текст"/>
        <w:jc w:val="center"/>
      </w:pPr>
    </w:p>
    <w:p>
      <w:pPr>
        <w:pStyle w:val="Текст"/>
        <w:ind w:firstLine="567"/>
        <w:rPr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    Признак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5: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Цветок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размер венчика</w:t>
      </w:r>
    </w:p>
    <w:p>
      <w:pPr>
        <w:pStyle w:val="Текст"/>
        <w:jc w:val="center"/>
      </w:pPr>
    </w:p>
    <w:p>
      <w:pPr>
        <w:pStyle w:val="Текст"/>
        <w:jc w:val="center"/>
      </w:pPr>
      <w:r>
        <w:rPr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211455</wp:posOffset>
            </wp:positionH>
            <wp:positionV relativeFrom="line">
              <wp:posOffset>123189</wp:posOffset>
            </wp:positionV>
            <wp:extent cx="1781175" cy="1714501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 descr="corolle intermédiair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orolle intermédiaire.jpeg" descr="corolle intermédiaire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9580" t="12324" r="31935" b="1725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14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"/>
        <w:jc w:val="center"/>
      </w:pPr>
      <w:r>
        <w:rPr>
          <w:rStyle w:val="ezkurwreuab5ozgtqnkl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-1779270</wp:posOffset>
                </wp:positionH>
                <wp:positionV relativeFrom="line">
                  <wp:posOffset>52704</wp:posOffset>
                </wp:positionV>
                <wp:extent cx="1543051" cy="1504950"/>
                <wp:effectExtent l="0" t="0" r="0" b="0"/>
                <wp:wrapNone/>
                <wp:docPr id="1073741833" name="officeArt object" descr="Овал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1" cy="1504950"/>
                        </a:xfrm>
                        <a:prstGeom prst="ellips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lg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9" style="visibility:visible;position:absolute;margin-left:-140.1pt;margin-top:4.2pt;width:121.5pt;height:118.5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long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p>
      <w:pPr>
        <w:pStyle w:val="Текст"/>
        <w:jc w:val="center"/>
      </w:pPr>
      <w:r>
        <w:rPr>
          <w:rFonts w:ascii="Times New Roman" w:cs="Times New Roman" w:hAnsi="Times New Roman" w:eastAsia="Times New Roman"/>
          <w:sz w:val="24"/>
          <w:szCs w:val="24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-1409700</wp:posOffset>
                </wp:positionH>
                <wp:positionV relativeFrom="line">
                  <wp:posOffset>61594</wp:posOffset>
                </wp:positionV>
                <wp:extent cx="981075" cy="1078866"/>
                <wp:effectExtent l="0" t="0" r="0" b="0"/>
                <wp:wrapNone/>
                <wp:docPr id="1073741834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78866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-111.0pt;margin-top:4.8pt;width:77.2pt;height:85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3.0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-642937</wp:posOffset>
                </wp:positionH>
                <wp:positionV relativeFrom="line">
                  <wp:posOffset>183082</wp:posOffset>
                </wp:positionV>
                <wp:extent cx="1170306" cy="596901"/>
                <wp:effectExtent l="0" t="0" r="0" b="0"/>
                <wp:wrapNone/>
                <wp:docPr id="1073741835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70306" cy="59690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-50.6pt;margin-top:14.4pt;width:92.2pt;height:47.0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Размер 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это диаметр венчика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наблюдаемый   </w:t>
      </w: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в естественном   положении 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не с плоским    </w:t>
      </w: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           венчиком</w:t>
      </w:r>
      <w:r>
        <w:rPr>
          <w:rFonts w:ascii="Times New Roman" w:hAnsi="Times New Roman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).</w:t>
      </w: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Текст"/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Текст"/>
        <w:ind w:firstLine="567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</w:rPr>
        <w:t xml:space="preserve">Признак </w:t>
      </w:r>
      <w:r>
        <w:rPr>
          <w:rFonts w:ascii="Times New Roman" w:hAnsi="Times New Roman"/>
          <w:sz w:val="28"/>
          <w:szCs w:val="28"/>
          <w:rtl w:val="0"/>
        </w:rPr>
        <w:t xml:space="preserve">6: </w:t>
      </w:r>
      <w:r>
        <w:rPr>
          <w:rFonts w:ascii="Times New Roman" w:hAnsi="Times New Roman" w:hint="default"/>
          <w:sz w:val="28"/>
          <w:szCs w:val="28"/>
          <w:rtl w:val="0"/>
        </w:rPr>
        <w:t>Только для сортов с белой окраской венчика</w:t>
      </w:r>
      <w:r>
        <w:rPr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</w:rPr>
        <w:t xml:space="preserve">Цветок </w:t>
      </w:r>
      <w:r>
        <w:rPr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</w:rPr>
        <w:t>форма сердцевины венчика</w:t>
      </w:r>
    </w:p>
    <w:p>
      <w:pPr>
        <w:pStyle w:val="Текст"/>
        <w:jc w:val="both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"/>
        <w:tabs>
          <w:tab w:val="left" w:pos="6735"/>
        </w:tabs>
        <w:jc w:val="both"/>
      </w:pPr>
      <w:r>
        <w:rPr>
          <w:rFonts w:ascii="Times New Roman" w:cs="Times New Roman" w:hAnsi="Times New Roman" w:eastAsia="Times New Roman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-1034097</wp:posOffset>
                </wp:positionH>
                <wp:positionV relativeFrom="line">
                  <wp:posOffset>325760</wp:posOffset>
                </wp:positionV>
                <wp:extent cx="57151" cy="19051"/>
                <wp:effectExtent l="0" t="0" r="0" b="0"/>
                <wp:wrapNone/>
                <wp:docPr id="1073741836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7151" cy="1905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-81.4pt;margin-top:25.7pt;width:4.5pt;height:1.5pt;z-index:251667456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ezkurwreuab5ozgtqnkl"/>
          <w:rtl w:val="0"/>
          <w:lang w:val="ru-RU"/>
        </w:rPr>
        <w:t xml:space="preserve">  </w:t>
      </w:r>
      <w:r>
        <w:rPr>
          <w:rStyle w:val="ezkurwreuab5ozgtqnkl"/>
        </w:rPr>
        <w:drawing xmlns:a="http://schemas.openxmlformats.org/drawingml/2006/main">
          <wp:inline distT="0" distB="0" distL="0" distR="0">
            <wp:extent cx="1428979" cy="1381125"/>
            <wp:effectExtent l="0" t="0" r="0" b="0"/>
            <wp:docPr id="1073741837" name="officeArt object" descr="fleur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fleur2.jpeg" descr="fleur2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79" cy="1381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ezkurwreuab5ozgtqnkl"/>
          <w:rtl w:val="0"/>
          <w:lang w:val="ru-RU"/>
        </w:rPr>
        <w:t xml:space="preserve">         </w:t>
      </w:r>
      <w:r>
        <w:rPr>
          <w:rFonts w:ascii="Times New Roman" w:cs="Times New Roman" w:hAnsi="Times New Roman" w:eastAsia="Times New Roman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409700" cy="1390650"/>
            <wp:effectExtent l="0" t="0" r="0" b="0"/>
            <wp:docPr id="1073741838" name="officeArt object" descr="fleur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fleur3.jpeg" descr="fleur3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ezkurwreuab5ozgtqnkl"/>
        </w:rPr>
        <w:tab/>
      </w:r>
      <w:r>
        <w:rPr>
          <w:rStyle w:val="ezkurwreuab5ozgtqnkl"/>
        </w:rPr>
        <w:drawing xmlns:a="http://schemas.openxmlformats.org/drawingml/2006/main">
          <wp:inline distT="0" distB="0" distL="0" distR="0">
            <wp:extent cx="1523391" cy="1390650"/>
            <wp:effectExtent l="0" t="0" r="0" b="0"/>
            <wp:docPr id="1073741839" name="officeArt object" descr="fleur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fleur4.jpeg" descr="fleur4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91" cy="139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                    1                                                     2                                                     3</w:t>
      </w:r>
    </w:p>
    <w:p>
      <w:pPr>
        <w:pStyle w:val="Обычный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               круглый                        от круглого до пятиугольного                пятиугольный</w:t>
      </w: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ind w:firstLine="567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Признак </w:t>
      </w:r>
      <w:r>
        <w:rPr>
          <w:sz w:val="28"/>
          <w:szCs w:val="28"/>
          <w:rtl w:val="0"/>
        </w:rPr>
        <w:t xml:space="preserve">7: </w:t>
      </w:r>
      <w:r>
        <w:rPr>
          <w:sz w:val="28"/>
          <w:szCs w:val="28"/>
          <w:rtl w:val="0"/>
        </w:rPr>
        <w:t>Лепесток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>длина</w:t>
      </w:r>
    </w:p>
    <w:p>
      <w:pPr>
        <w:pStyle w:val="Обычный"/>
        <w:ind w:firstLine="567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Признак </w:t>
      </w:r>
      <w:r>
        <w:rPr>
          <w:sz w:val="28"/>
          <w:szCs w:val="28"/>
          <w:rtl w:val="0"/>
        </w:rPr>
        <w:t xml:space="preserve">8: </w:t>
      </w:r>
      <w:r>
        <w:rPr>
          <w:sz w:val="28"/>
          <w:szCs w:val="28"/>
          <w:rtl w:val="0"/>
        </w:rPr>
        <w:t>Лепесток ширина</w:t>
      </w:r>
    </w:p>
    <w:p>
      <w:pPr>
        <w:pStyle w:val="Обычный"/>
        <w:rPr>
          <w:sz w:val="24"/>
          <w:szCs w:val="24"/>
        </w:rPr>
      </w:pPr>
      <w:r>
        <w:rPr>
          <w:sz w:val="24"/>
          <w:szCs w:val="24"/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297179</wp:posOffset>
            </wp:positionH>
            <wp:positionV relativeFrom="line">
              <wp:posOffset>9524</wp:posOffset>
            </wp:positionV>
            <wp:extent cx="1305561" cy="2124076"/>
            <wp:effectExtent l="0" t="0" r="0" b="0"/>
            <wp:wrapThrough wrapText="bothSides" distL="57150" distR="57150">
              <wp:wrapPolygon edited="1">
                <wp:start x="8818" y="2078"/>
                <wp:lineTo x="4747" y="3911"/>
                <wp:lineTo x="3933" y="7939"/>
                <wp:lineTo x="8411" y="13803"/>
                <wp:lineTo x="10040" y="17100"/>
                <wp:lineTo x="18182" y="9771"/>
                <wp:lineTo x="18996" y="4641"/>
                <wp:lineTo x="16960" y="2809"/>
                <wp:lineTo x="8818" y="2078"/>
              </wp:wrapPolygon>
            </wp:wrapThrough>
            <wp:docPr id="1073741840" name="officeArt object" descr="image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tif" descr="image.ti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57846" t="54345" r="36973" b="37445"/>
                    <a:stretch>
                      <a:fillRect/>
                    </a:stretch>
                  </pic:blipFill>
                  <pic:spPr>
                    <a:xfrm>
                      <a:off x="0" y="0"/>
                      <a:ext cx="1305561" cy="2124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ru-RU"/>
        </w:rPr>
        <mc:AlternateContent>
          <mc:Choice Requires="wpg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478154</wp:posOffset>
                </wp:positionH>
                <wp:positionV relativeFrom="line">
                  <wp:posOffset>168909</wp:posOffset>
                </wp:positionV>
                <wp:extent cx="1871346" cy="2486661"/>
                <wp:effectExtent l="0" t="0" r="0" b="0"/>
                <wp:wrapNone/>
                <wp:docPr id="1073741850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346" cy="2486661"/>
                          <a:chOff x="0" y="0"/>
                          <a:chExt cx="1871345" cy="2486660"/>
                        </a:xfrm>
                      </wpg:grpSpPr>
                      <wps:wsp>
                        <wps:cNvPr id="1073741841" name="Лепесток длина"/>
                        <wps:cNvSpPr txBox="1"/>
                        <wps:spPr>
                          <a:xfrm>
                            <a:off x="1080848" y="519785"/>
                            <a:ext cx="790498" cy="457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Обычный"/>
                              </w:pPr>
                              <w:r>
                                <w:rPr>
                                  <w:sz w:val="18"/>
                                  <w:szCs w:val="18"/>
                                  <w:rtl w:val="0"/>
                                  <w:lang w:val="ru-RU"/>
                                </w:rPr>
                                <w:t xml:space="preserve"> Лепесток длина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g:grpSp>
                        <wpg:cNvPr id="1073741849" name="Сгруппировать"/>
                        <wpg:cNvGrpSpPr/>
                        <wpg:grpSpPr>
                          <a:xfrm>
                            <a:off x="-1" y="-1"/>
                            <a:ext cx="1376797" cy="2486662"/>
                            <a:chOff x="0" y="0"/>
                            <a:chExt cx="1376795" cy="2486659"/>
                          </a:xfrm>
                        </wpg:grpSpPr>
                        <wps:wsp>
                          <wps:cNvPr id="1073741842" name="Линия"/>
                          <wps:cNvSpPr/>
                          <wps:spPr>
                            <a:xfrm>
                              <a:off x="393849" y="0"/>
                              <a:ext cx="98294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Линия"/>
                          <wps:cNvSpPr/>
                          <wps:spPr>
                            <a:xfrm>
                              <a:off x="393849" y="1805988"/>
                              <a:ext cx="98294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4" name="Линия"/>
                          <wps:cNvSpPr/>
                          <wps:spPr>
                            <a:xfrm flipH="1">
                              <a:off x="1376795" y="0"/>
                              <a:ext cx="1" cy="1805989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5" name="Линия"/>
                          <wps:cNvSpPr/>
                          <wps:spPr>
                            <a:xfrm flipH="1">
                              <a:off x="0" y="519785"/>
                              <a:ext cx="1" cy="165571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Линия"/>
                          <wps:cNvSpPr/>
                          <wps:spPr>
                            <a:xfrm flipH="1">
                              <a:off x="993015" y="519785"/>
                              <a:ext cx="1" cy="1655712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Линия"/>
                          <wps:cNvSpPr/>
                          <wps:spPr>
                            <a:xfrm>
                              <a:off x="-1" y="2175496"/>
                              <a:ext cx="993017" cy="1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8" name="Л. ширина"/>
                          <wps:cNvSpPr txBox="1"/>
                          <wps:spPr>
                            <a:xfrm>
                              <a:off x="105735" y="2175496"/>
                              <a:ext cx="790497" cy="3111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pStyle w:val="Обычный"/>
                                </w:pPr>
                                <w:r>
                                  <w:rPr>
                                    <w:rStyle w:val="ezkurwreuab5ozgtqnkl"/>
                                    <w:rtl w:val="0"/>
                                    <w:lang w:val="ru-RU"/>
                                  </w:rPr>
                                  <w:t>Л</w:t>
                                </w:r>
                                <w:r>
                                  <w:rPr>
                                    <w:rStyle w:val="ezkurwreuab5ozgtqnkl"/>
                                    <w:rtl w:val="0"/>
                                    <w:lang w:val="ru-RU"/>
                                  </w:rPr>
                                  <w:t xml:space="preserve">. </w:t>
                                </w:r>
                                <w:r>
                                  <w:rPr>
                                    <w:rStyle w:val="ezkurwreuab5ozgtqnkl"/>
                                    <w:rtl w:val="0"/>
                                    <w:lang w:val="ru-RU"/>
                                  </w:rPr>
                                  <w:t>ширина</w:t>
                                </w:r>
                                <w:r/>
                              </w:p>
                            </w:txbxContent>
                          </wps:txbx>
                          <wps:bodyPr wrap="square" lIns="45719" tIns="45719" rIns="45719" bIns="45719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3" style="visibility:visible;position:absolute;margin-left:37.6pt;margin-top:13.3pt;width:147.4pt;height:195.8pt;z-index:25167052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871345,2486660">
                <w10:wrap type="none" side="bothSides" anchorx="text"/>
                <v:shape id="_x0000_s1034" type="#_x0000_t202" style="position:absolute;left:1080849;top:519785;width:790496;height:457022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Обычный"/>
                        </w:pPr>
                        <w:r>
                          <w:rPr>
                            <w:sz w:val="18"/>
                            <w:szCs w:val="18"/>
                            <w:rtl w:val="0"/>
                            <w:lang w:val="ru-RU"/>
                          </w:rPr>
                          <w:t xml:space="preserve"> Лепесток длина</w:t>
                        </w:r>
                      </w:p>
                    </w:txbxContent>
                  </v:textbox>
                </v:shape>
                <v:group id="_x0000_s1035" style="position:absolute;left:0;top:0;width:1376795;height:2486660;" coordorigin="0,0" coordsize="1376795,2486660">
                  <v:line id="_x0000_s1036" style="position:absolute;left:393850;top:0;width:982946;height:0;">
                    <v:fill on="f"/>
  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  </v:line>
                  <v:line id="_x0000_s1037" style="position:absolute;left:393850;top:1805989;width:982946;height:0;">
                    <v:fill on="f"/>
  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  </v:line>
                  <v:line id="_x0000_s1038" style="position:absolute;left:1376795;top:0;width:0;height:1805989;flip:x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line id="_x0000_s1039" style="position:absolute;left:0;top:519785;width:0;height:1655711;flip:x;">
                    <v:fill on="f"/>
  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  </v:line>
                  <v:line id="_x0000_s1040" style="position:absolute;left:993016;top:519785;width:0;height:1655711;flip:x;">
                    <v:fill on="f"/>
                    <v:stroke filltype="solid" color="#000000" opacity="100.0%" weight="0.8pt" dashstyle="dash" endcap="flat" joinstyle="round" linestyle="single" startarrow="none" startarrowwidth="medium" startarrowlength="medium" endarrow="none" endarrowwidth="medium" endarrowlength="medium"/>
                  </v:line>
                  <v:line id="_x0000_s1041" style="position:absolute;left:0;top:2175496;width:993016;height:0;">
                    <v:fill on="f"/>
                    <v:stroke filltype="solid" color="#000000" opacity="100.0%" weight="0.8pt" dashstyle="solid" endcap="flat" joinstyle="round" linestyle="single" startarrow="block" startarrowwidth="medium" startarrowlength="medium" endarrow="block" endarrowwidth="medium" endarrowlength="medium"/>
                  </v:line>
                  <v:shape id="_x0000_s1042" type="#_x0000_t202" style="position:absolute;left:105735;top:2175496;width:790496;height:311164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v:textbox>
                      <w:txbxContent>
                        <w:p>
                          <w:pPr>
                            <w:pStyle w:val="Обычный"/>
                          </w:pPr>
                          <w:r>
                            <w:rPr>
                              <w:rStyle w:val="ezkurwreuab5ozgtqnkl"/>
                              <w:rtl w:val="0"/>
                              <w:lang w:val="ru-RU"/>
                            </w:rPr>
                            <w:t>Л</w:t>
                          </w:r>
                          <w:r>
                            <w:rPr>
                              <w:rStyle w:val="ezkurwreuab5ozgtqnkl"/>
                              <w:rtl w:val="0"/>
                              <w:lang w:val="ru-RU"/>
                            </w:rPr>
                            <w:t xml:space="preserve">. </w:t>
                          </w:r>
                          <w:r>
                            <w:rPr>
                              <w:rStyle w:val="ezkurwreuab5ozgtqnkl"/>
                              <w:rtl w:val="0"/>
                              <w:lang w:val="ru-RU"/>
                            </w:rPr>
                            <w:t>ширина</w:t>
                          </w:r>
                          <w:r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rPr>
          <w:rStyle w:val="ezkurwreuab5ozgtqnkl"/>
          <w:sz w:val="24"/>
          <w:szCs w:val="24"/>
        </w:rPr>
      </w:pPr>
    </w:p>
    <w:p>
      <w:pPr>
        <w:pStyle w:val="Обычный"/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  <w:rtl w:val="0"/>
        </w:rPr>
        <w:tab/>
        <w:t xml:space="preserve">Признак </w:t>
      </w:r>
      <w:r>
        <w:rPr>
          <w:sz w:val="28"/>
          <w:szCs w:val="28"/>
          <w:rtl w:val="0"/>
          <w:lang w:val="ru-RU"/>
        </w:rPr>
        <w:t xml:space="preserve">14: </w:t>
      </w:r>
      <w:r>
        <w:rPr>
          <w:sz w:val="28"/>
          <w:szCs w:val="28"/>
          <w:rtl w:val="0"/>
          <w:lang w:val="ru-RU"/>
        </w:rPr>
        <w:t xml:space="preserve">Растение высота </w:t>
      </w:r>
    </w:p>
    <w:p>
      <w:pPr>
        <w:pStyle w:val="Обычный"/>
        <w:tabs>
          <w:tab w:val="left" w:pos="1230"/>
        </w:tabs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Измерять следует на участке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включая боковые ветви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во время цветения</w:t>
      </w:r>
      <w:r>
        <w:rPr>
          <w:sz w:val="28"/>
          <w:szCs w:val="28"/>
          <w:rtl w:val="0"/>
          <w:lang w:val="ru-RU"/>
        </w:rPr>
        <w:t>) (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приз</w:t>
      </w:r>
      <w:r>
        <w:rPr>
          <w:sz w:val="28"/>
          <w:szCs w:val="28"/>
          <w:rtl w:val="0"/>
          <w:lang w:val="ru-RU"/>
        </w:rPr>
        <w:t>. 21).</w:t>
      </w:r>
    </w:p>
    <w:p>
      <w:pPr>
        <w:pStyle w:val="Обычный"/>
        <w:tabs>
          <w:tab w:val="left" w:pos="1230"/>
        </w:tabs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Признак</w:t>
      </w:r>
      <w:r>
        <w:rPr>
          <w:sz w:val="28"/>
          <w:szCs w:val="28"/>
          <w:rtl w:val="0"/>
          <w:lang w:val="ru-RU"/>
        </w:rPr>
        <w:t xml:space="preserve">16: </w:t>
      </w:r>
      <w:r>
        <w:rPr>
          <w:sz w:val="28"/>
          <w:szCs w:val="28"/>
          <w:rtl w:val="0"/>
          <w:lang w:val="ru-RU"/>
        </w:rPr>
        <w:t>Коробочка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бахромчатость ложной перегородки</w:t>
      </w:r>
    </w:p>
    <w:p>
      <w:pPr>
        <w:pStyle w:val="Обычный"/>
        <w:tabs>
          <w:tab w:val="left" w:pos="1230"/>
        </w:tabs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rPr>
          <w:i w:val="1"/>
          <w:iCs w:val="1"/>
        </w:rPr>
      </w:pPr>
      <w:r>
        <w:rPr>
          <w:i w:val="1"/>
          <w:iCs w:val="1"/>
          <w:sz w:val="28"/>
          <w:szCs w:val="28"/>
        </w:rPr>
        <w:drawing xmlns:a="http://schemas.openxmlformats.org/drawingml/2006/main">
          <wp:inline distT="0" distB="0" distL="0" distR="0">
            <wp:extent cx="3352801" cy="1705928"/>
            <wp:effectExtent l="0" t="0" r="0" b="0"/>
            <wp:docPr id="1073741851" name="officeArt object" descr="DSC016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DSC01678.jpeg" descr="DSC01678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37509" t="42402" r="36483" b="3526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1" cy="1705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numPr>
          <w:ilvl w:val="0"/>
          <w:numId w:val="2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ezkurwreuab5ozgtqnkl"/>
          <w:sz w:val="28"/>
          <w:szCs w:val="28"/>
          <w:rtl w:val="0"/>
          <w:lang w:val="ru-RU"/>
        </w:rPr>
        <w:t xml:space="preserve">                                      9</w:t>
      </w:r>
    </w:p>
    <w:p>
      <w:pPr>
        <w:pStyle w:val="Обычный"/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           имеется                       отсутствует</w:t>
      </w:r>
    </w:p>
    <w:p>
      <w:pPr>
        <w:pStyle w:val="Обычный"/>
        <w:tabs>
          <w:tab w:val="left" w:pos="1230"/>
        </w:tabs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ind w:firstLine="567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Признак </w:t>
      </w:r>
      <w:r>
        <w:rPr>
          <w:sz w:val="28"/>
          <w:szCs w:val="28"/>
          <w:rtl w:val="0"/>
        </w:rPr>
        <w:t xml:space="preserve">17: </w:t>
      </w:r>
      <w:r>
        <w:rPr>
          <w:sz w:val="28"/>
          <w:szCs w:val="28"/>
          <w:rtl w:val="0"/>
        </w:rPr>
        <w:t>Коробочка</w:t>
      </w:r>
      <w:r>
        <w:rPr>
          <w:sz w:val="28"/>
          <w:szCs w:val="28"/>
          <w:rtl w:val="0"/>
        </w:rPr>
        <w:t xml:space="preserve">: </w:t>
      </w:r>
      <w:r>
        <w:rPr>
          <w:sz w:val="28"/>
          <w:szCs w:val="28"/>
          <w:rtl w:val="0"/>
        </w:rPr>
        <w:t>длина</w:t>
      </w:r>
    </w:p>
    <w:p>
      <w:pPr>
        <w:pStyle w:val="Обычный"/>
        <w:tabs>
          <w:tab w:val="left" w:pos="1230"/>
        </w:tabs>
        <w:ind w:firstLine="567"/>
        <w:rPr>
          <w:sz w:val="28"/>
          <w:szCs w:val="28"/>
        </w:rPr>
      </w:pPr>
      <w:r>
        <w:rPr>
          <w:sz w:val="28"/>
          <w:szCs w:val="28"/>
          <w:rtl w:val="0"/>
        </w:rPr>
        <w:t xml:space="preserve">Признак </w:t>
      </w:r>
      <w:r>
        <w:rPr>
          <w:sz w:val="28"/>
          <w:szCs w:val="28"/>
          <w:rtl w:val="0"/>
        </w:rPr>
        <w:t xml:space="preserve">18: </w:t>
      </w:r>
      <w:r>
        <w:rPr>
          <w:sz w:val="28"/>
          <w:szCs w:val="28"/>
          <w:rtl w:val="0"/>
        </w:rPr>
        <w:t>Коробочка ширина</w:t>
      </w:r>
    </w:p>
    <w:p>
      <w:pPr>
        <w:pStyle w:val="Обычный"/>
        <w:tabs>
          <w:tab w:val="left" w:pos="1230"/>
        </w:tabs>
        <w:ind w:firstLine="567"/>
        <w:rPr>
          <w:rStyle w:val="ezkurwreuab5ozgtqnkl"/>
          <w:sz w:val="28"/>
          <w:szCs w:val="28"/>
        </w:rPr>
      </w:pPr>
    </w:p>
    <w:p>
      <w:pPr>
        <w:pStyle w:val="Обычный"/>
        <w:tabs>
          <w:tab w:val="left" w:pos="1230"/>
        </w:tabs>
        <w:rPr>
          <w:sz w:val="28"/>
          <w:szCs w:val="28"/>
        </w:rPr>
      </w:pP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line">
                  <wp:posOffset>2314575</wp:posOffset>
                </wp:positionV>
                <wp:extent cx="1419225" cy="428625"/>
                <wp:effectExtent l="0" t="0" r="0" b="0"/>
                <wp:wrapNone/>
                <wp:docPr id="1073741852" name="officeArt object" descr="Коробочка ширин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бычный"/>
                              <w:rPr>
                                <w:outline w:val="0"/>
                                <w:color w:val="ffffff"/>
                                <w:sz w:val="4"/>
                                <w:szCs w:val="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Обычный"/>
                              <w:rPr>
                                <w:outline w:val="0"/>
                                <w:color w:val="ffffff"/>
                                <w:sz w:val="4"/>
                                <w:szCs w:val="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Обычный"/>
                              <w:rPr>
                                <w:outline w:val="0"/>
                                <w:color w:val="ffffff"/>
                                <w:sz w:val="4"/>
                                <w:szCs w:val="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Коробочка ширина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2.0pt;margin-top:182.2pt;width:111.8pt;height:33.8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rPr>
                          <w:outline w:val="0"/>
                          <w:color w:val="ffffff"/>
                          <w:sz w:val="4"/>
                          <w:szCs w:val="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>
                      <w:pPr>
                        <w:pStyle w:val="Обычный"/>
                        <w:rPr>
                          <w:outline w:val="0"/>
                          <w:color w:val="ffffff"/>
                          <w:sz w:val="4"/>
                          <w:szCs w:val="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>
                      <w:pPr>
                        <w:pStyle w:val="Обычный"/>
                        <w:rPr>
                          <w:outline w:val="0"/>
                          <w:color w:val="ffffff"/>
                          <w:sz w:val="4"/>
                          <w:szCs w:val="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>
                      <w:pPr>
                        <w:pStyle w:val="Обычный"/>
                      </w:pPr>
                      <w:r>
                        <w:rPr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Коробочка ширина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982027</wp:posOffset>
                </wp:positionH>
                <wp:positionV relativeFrom="line">
                  <wp:posOffset>2185987</wp:posOffset>
                </wp:positionV>
                <wp:extent cx="1173481" cy="0"/>
                <wp:effectExtent l="0" t="0" r="0" b="0"/>
                <wp:wrapNone/>
                <wp:docPr id="1073741853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77.3pt;margin-top:172.1pt;width:92.4pt;height:0.0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2034063</wp:posOffset>
                </wp:positionH>
                <wp:positionV relativeFrom="line">
                  <wp:posOffset>438150</wp:posOffset>
                </wp:positionV>
                <wp:extent cx="0" cy="1752600"/>
                <wp:effectExtent l="0" t="0" r="0" b="0"/>
                <wp:wrapNone/>
                <wp:docPr id="1073741854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7526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5" style="visibility:visible;position:absolute;margin-left:160.2pt;margin-top:34.5pt;width:0.0pt;height:138.0pt;z-index:25168384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FFFFFF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892492</wp:posOffset>
                </wp:positionH>
                <wp:positionV relativeFrom="line">
                  <wp:posOffset>433387</wp:posOffset>
                </wp:positionV>
                <wp:extent cx="1263015" cy="0"/>
                <wp:effectExtent l="0" t="0" r="0" b="0"/>
                <wp:wrapNone/>
                <wp:docPr id="1073741855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6" style="visibility:visible;position:absolute;margin-left:70.3pt;margin-top:34.1pt;width:99.4pt;height:0.0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416242</wp:posOffset>
                </wp:positionH>
                <wp:positionV relativeFrom="line">
                  <wp:posOffset>2295366</wp:posOffset>
                </wp:positionV>
                <wp:extent cx="1524001" cy="0"/>
                <wp:effectExtent l="0" t="0" r="0" b="0"/>
                <wp:wrapNone/>
                <wp:docPr id="1073741856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7" style="visibility:visible;position:absolute;margin-left:32.8pt;margin-top:180.7pt;width:120.0pt;height:0.0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1935479</wp:posOffset>
                </wp:positionH>
                <wp:positionV relativeFrom="line">
                  <wp:posOffset>1343025</wp:posOffset>
                </wp:positionV>
                <wp:extent cx="1" cy="1200151"/>
                <wp:effectExtent l="0" t="0" r="0" b="0"/>
                <wp:wrapNone/>
                <wp:docPr id="1073741857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120015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8" style="visibility:visible;position:absolute;margin-left:152.4pt;margin-top:105.8pt;width:0.0pt;height:94.5pt;z-index:25168588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411479</wp:posOffset>
                </wp:positionH>
                <wp:positionV relativeFrom="line">
                  <wp:posOffset>1343025</wp:posOffset>
                </wp:positionV>
                <wp:extent cx="1" cy="1200151"/>
                <wp:effectExtent l="0" t="0" r="0" b="0"/>
                <wp:wrapNone/>
                <wp:docPr id="1073741858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120015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9" style="visibility:visible;position:absolute;margin-left:32.4pt;margin-top:105.8pt;width:0.0pt;height:94.5pt;z-index:251684864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1666874</wp:posOffset>
                </wp:positionH>
                <wp:positionV relativeFrom="line">
                  <wp:posOffset>495300</wp:posOffset>
                </wp:positionV>
                <wp:extent cx="1775461" cy="762000"/>
                <wp:effectExtent l="0" t="0" r="0" b="0"/>
                <wp:wrapNone/>
                <wp:docPr id="1073741859" name="officeArt object" descr="Коробочка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1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бычный"/>
                              <w:rPr>
                                <w:outline w:val="0"/>
                                <w:color w:val="000000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u w:color="000000"/>
                                <w:rtl w:val="0"/>
                                <w:lang w:val="ru-RU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         </w:t>
                            </w:r>
                          </w:p>
                          <w:p>
                            <w:pPr>
                              <w:pStyle w:val="Обычный"/>
                              <w:rPr>
                                <w:outline w:val="0"/>
                                <w:color w:val="000000"/>
                                <w:sz w:val="24"/>
                                <w:szCs w:val="2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Коробочка </w:t>
                            </w:r>
                          </w:p>
                          <w:p>
                            <w:pPr>
                              <w:pStyle w:val="Обычный"/>
                            </w:pPr>
                            <w:r>
                              <w:rPr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ru-RU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длина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131.2pt;margin-top:39.0pt;width:139.8pt;height:60.0pt;z-index:2516776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бычный"/>
                        <w:rPr>
                          <w:outline w:val="0"/>
                          <w:color w:val="000000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u w:color="000000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         </w:t>
                      </w:r>
                    </w:p>
                    <w:p>
                      <w:pPr>
                        <w:pStyle w:val="Обычный"/>
                        <w:rPr>
                          <w:outline w:val="0"/>
                          <w:color w:val="000000"/>
                          <w:sz w:val="24"/>
                          <w:szCs w:val="2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Коробочка </w:t>
                      </w:r>
                    </w:p>
                    <w:p>
                      <w:pPr>
                        <w:pStyle w:val="Обычный"/>
                      </w:pPr>
                      <w:r>
                        <w:rPr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ru-RU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длина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1696048</wp:posOffset>
                </wp:positionH>
                <wp:positionV relativeFrom="line">
                  <wp:posOffset>4019550</wp:posOffset>
                </wp:positionV>
                <wp:extent cx="139065" cy="1191895"/>
                <wp:effectExtent l="0" t="0" r="0" b="0"/>
                <wp:wrapNone/>
                <wp:docPr id="1073741860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9065" cy="119189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133.5pt;margin-top:316.5pt;width:10.9pt;height:93.8pt;z-index:251682816;mso-position-horizontal:absolute;mso-position-horizontal-relative:text;mso-position-vertical:absolute;mso-position-vertical-relative:line;mso-wrap-distance-left:0.0pt;mso-wrap-distance-top:0.0pt;mso-wrap-distance-right:0.0pt;mso-wrap-distance-bottom:0.0pt;flip:x y;">
                <v:fill on="f"/>
                <v:stroke filltype="solid" color="#FFFFFF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1303337</wp:posOffset>
                </wp:positionH>
                <wp:positionV relativeFrom="line">
                  <wp:posOffset>5511482</wp:posOffset>
                </wp:positionV>
                <wp:extent cx="852170" cy="0"/>
                <wp:effectExtent l="0" t="0" r="0" b="0"/>
                <wp:wrapNone/>
                <wp:docPr id="1073741861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102.6pt;margin-top:434.0pt;width:67.1pt;height:0.0pt;z-index: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1150937</wp:posOffset>
                </wp:positionH>
                <wp:positionV relativeFrom="line">
                  <wp:posOffset>5359082</wp:posOffset>
                </wp:positionV>
                <wp:extent cx="852170" cy="0"/>
                <wp:effectExtent l="0" t="0" r="0" b="0"/>
                <wp:wrapNone/>
                <wp:docPr id="1073741862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3" style="visibility:visible;position:absolute;margin-left:90.6pt;margin-top:422.0pt;width:67.1pt;height:0.0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998537</wp:posOffset>
                </wp:positionH>
                <wp:positionV relativeFrom="line">
                  <wp:posOffset>5206682</wp:posOffset>
                </wp:positionV>
                <wp:extent cx="852170" cy="0"/>
                <wp:effectExtent l="0" t="0" r="0" b="0"/>
                <wp:wrapNone/>
                <wp:docPr id="1073741863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4" style="visibility:visible;position:absolute;margin-left:78.6pt;margin-top:410.0pt;width:67.1pt;height:0.0pt;z-index:2516766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1444307</wp:posOffset>
                </wp:positionH>
                <wp:positionV relativeFrom="line">
                  <wp:posOffset>5978207</wp:posOffset>
                </wp:positionV>
                <wp:extent cx="852170" cy="0"/>
                <wp:effectExtent l="0" t="0" r="0" b="0"/>
                <wp:wrapNone/>
                <wp:docPr id="1073741864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5" style="visibility:visible;position:absolute;margin-left:113.7pt;margin-top:470.7pt;width:67.1pt;height:0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2275998</wp:posOffset>
                </wp:positionH>
                <wp:positionV relativeFrom="line">
                  <wp:posOffset>5982970</wp:posOffset>
                </wp:positionV>
                <wp:extent cx="1" cy="1258570"/>
                <wp:effectExtent l="0" t="0" r="0" b="0"/>
                <wp:wrapNone/>
                <wp:docPr id="1073741865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125857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6" style="visibility:visible;position:absolute;margin-left:179.2pt;margin-top:471.1pt;width:0.0pt;height:99.1pt;z-index:25167564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FFFFFF" opacity="100.0%" weight="0.8pt" dashstyle="solid" endcap="flat" joinstyle="round" linestyle="single" startarrow="block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1444307</wp:posOffset>
                </wp:positionH>
                <wp:positionV relativeFrom="line">
                  <wp:posOffset>5978207</wp:posOffset>
                </wp:positionV>
                <wp:extent cx="852170" cy="0"/>
                <wp:effectExtent l="0" t="0" r="0" b="0"/>
                <wp:wrapNone/>
                <wp:docPr id="1073741866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7" style="visibility:visible;position:absolute;margin-left:113.7pt;margin-top:470.7pt;width:67.1pt;height:0.0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1444307</wp:posOffset>
                </wp:positionH>
                <wp:positionV relativeFrom="line">
                  <wp:posOffset>5978207</wp:posOffset>
                </wp:positionV>
                <wp:extent cx="852170" cy="0"/>
                <wp:effectExtent l="0" t="0" r="0" b="0"/>
                <wp:wrapNone/>
                <wp:docPr id="1073741867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8" style="visibility:visible;position:absolute;margin-left:113.7pt;margin-top:470.7pt;width:67.1pt;height:0.0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lang w:val="ru-RU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1444307</wp:posOffset>
                </wp:positionH>
                <wp:positionV relativeFrom="line">
                  <wp:posOffset>7236777</wp:posOffset>
                </wp:positionV>
                <wp:extent cx="852806" cy="0"/>
                <wp:effectExtent l="0" t="0" r="0" b="0"/>
                <wp:wrapNone/>
                <wp:docPr id="1073741868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FFFF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9" style="visibility:visible;position:absolute;margin-left:113.7pt;margin-top:569.8pt;width:67.2pt;height:0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FFFFFF" opacity="100.0%" weight="0.8pt" dashstyle="dash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i w:val="1"/>
          <w:iCs w:val="1"/>
          <w:rtl w:val="0"/>
          <w:lang w:val="ru-RU"/>
        </w:rPr>
        <w:t xml:space="preserve"> </w:t>
      </w:r>
      <w:r>
        <w:rPr>
          <w:i w:val="1"/>
          <w:iCs w:val="1"/>
          <w:lang w:val="ru-RU"/>
        </w:rPr>
        <w:drawing xmlns:a="http://schemas.openxmlformats.org/drawingml/2006/main">
          <wp:inline distT="0" distB="0" distL="0" distR="0">
            <wp:extent cx="2617217" cy="2645665"/>
            <wp:effectExtent l="0" t="0" r="0" b="0"/>
            <wp:docPr id="1073741869" name="officeArt object" descr="DSC016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DSC01678.jpeg" descr="DSC01678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37509" t="42402" r="46900" b="35264"/>
                    <a:stretch>
                      <a:fillRect/>
                    </a:stretch>
                  </pic:blipFill>
                  <pic:spPr>
                    <a:xfrm>
                      <a:off x="0" y="0"/>
                      <a:ext cx="2617217" cy="2645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</w:rPr>
        <w:drawing xmlns:a="http://schemas.openxmlformats.org/drawingml/2006/main">
          <wp:inline distT="0" distB="0" distL="0" distR="0">
            <wp:extent cx="59094" cy="669722"/>
            <wp:effectExtent l="0" t="0" r="0" b="0"/>
            <wp:docPr id="1073741870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.pdf" descr="image.pd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" cy="669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Обычный"/>
        <w:tabs>
          <w:tab w:val="left" w:pos="1230"/>
        </w:tabs>
      </w:pPr>
      <w:r>
        <w:rPr>
          <w:rStyle w:val="ezkurwreuab5ozgtqnkl"/>
          <w:sz w:val="24"/>
          <w:szCs w:val="24"/>
        </w:rPr>
      </w:r>
    </w:p>
    <w:sectPr>
      <w:headerReference w:type="default" r:id="rId15"/>
      <w:footerReference w:type="default" r:id="rId16"/>
      <w:pgSz w:w="11900" w:h="16840" w:orient="portrait"/>
      <w:pgMar w:top="1276" w:right="1152" w:bottom="1440" w:left="1152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ourier New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2"/>
  </w:abstractNum>
  <w:abstractNum w:abstractNumId="1">
    <w:multiLevelType w:val="hybridMultilevel"/>
    <w:styleLink w:val="Импортированный стиль 2"/>
    <w:lvl w:ilvl="0">
      <w:start w:val="1"/>
      <w:numFmt w:val="decimal"/>
      <w:suff w:val="nothing"/>
      <w:lvlText w:val="%1."/>
      <w:lvlJc w:val="left"/>
      <w:pPr>
        <w:tabs>
          <w:tab w:val="left" w:pos="1230"/>
        </w:tabs>
        <w:ind w:left="3885" w:hanging="2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."/>
      <w:lvlJc w:val="left"/>
      <w:pPr>
        <w:tabs>
          <w:tab w:val="left" w:pos="1230"/>
        </w:tabs>
        <w:ind w:left="4605" w:hanging="2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nothing"/>
      <w:lvlText w:val="%3."/>
      <w:lvlJc w:val="left"/>
      <w:pPr>
        <w:tabs>
          <w:tab w:val="left" w:pos="1230"/>
        </w:tabs>
        <w:ind w:left="5325" w:hanging="26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1230"/>
        </w:tabs>
        <w:ind w:left="6045" w:hanging="2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."/>
      <w:lvlJc w:val="left"/>
      <w:pPr>
        <w:tabs>
          <w:tab w:val="left" w:pos="1230"/>
        </w:tabs>
        <w:ind w:left="6765" w:hanging="2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tabs>
          <w:tab w:val="left" w:pos="1230"/>
        </w:tabs>
        <w:ind w:left="7485" w:hanging="26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1230"/>
        </w:tabs>
        <w:ind w:left="8205" w:hanging="2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."/>
      <w:lvlJc w:val="left"/>
      <w:pPr>
        <w:tabs>
          <w:tab w:val="left" w:pos="1230"/>
        </w:tabs>
        <w:ind w:left="8925" w:hanging="26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tabs>
          <w:tab w:val="left" w:pos="1230"/>
        </w:tabs>
        <w:ind w:left="9645" w:hanging="261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character" w:styleId="ezkurwreuab5ozgtqnkl">
    <w:name w:val="ezkurwreuab5ozgtqnkl"/>
  </w:style>
  <w:style w:type="paragraph" w:styleId="Текст">
    <w:name w:val="Текст"/>
    <w:next w:val="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Courier New" w:hAnsi="Courier New" w:eastAsia="Courier New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Заголовок 2">
    <w:name w:val="Заголовок 2"/>
    <w:next w:val="Обычный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2">
    <w:name w:val="Импортированный стиль 2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