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tabs>
          <w:tab w:val="left" w:pos="9719"/>
        </w:tabs>
        <w:jc w:val="center"/>
        <w:rPr>
          <w:rStyle w:val="ezkurwreuab5ozgtqnkl"/>
        </w:rPr>
      </w:pPr>
      <w:r>
        <w:rPr>
          <w:sz w:val="26"/>
          <w:szCs w:val="26"/>
          <w:rtl w:val="0"/>
          <w:lang w:val="ru-RU"/>
        </w:rPr>
        <w:t xml:space="preserve">  </w:t>
      </w:r>
      <w:r>
        <w:rPr>
          <w:rtl w:val="0"/>
          <w:lang w:val="ru-RU"/>
        </w:rPr>
        <w:t xml:space="preserve">                                                  Приложение </w:t>
      </w:r>
      <w:r>
        <w:rPr>
          <w:rtl w:val="0"/>
          <w:lang w:val="ru-RU"/>
        </w:rPr>
        <w:t xml:space="preserve">1 </w:t>
      </w:r>
      <w:r>
        <w:rPr>
          <w:rtl w:val="0"/>
          <w:lang w:val="ru-RU"/>
        </w:rPr>
        <w:t>к Приказу №</w:t>
      </w:r>
      <w:r>
        <w:rPr>
          <w:rtl w:val="0"/>
        </w:rPr>
        <w:t xml:space="preserve"> </w:t>
      </w:r>
    </w:p>
    <w:p>
      <w:pPr>
        <w:pStyle w:val="Обычный"/>
        <w:tabs>
          <w:tab w:val="left" w:pos="9356"/>
        </w:tabs>
        <w:jc w:val="right"/>
      </w:pPr>
    </w:p>
    <w:tbl>
      <w:tblPr>
        <w:tblW w:w="4333" w:type="dxa"/>
        <w:jc w:val="right"/>
        <w:tblInd w:w="5319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333"/>
      </w:tblGrid>
      <w:tr>
        <w:tblPrEx>
          <w:shd w:val="clear" w:color="auto" w:fill="ced7e7"/>
        </w:tblPrEx>
        <w:trPr>
          <w:trHeight w:val="2690" w:hRule="atLeast"/>
        </w:trPr>
        <w:tc>
          <w:tcPr>
            <w:tcW w:type="dxa" w:w="43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УТВЕРЖДАЮ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Председатель </w:t>
            </w:r>
            <w:r>
              <w:rPr>
                <w:shd w:val="nil" w:color="auto" w:fill="auto"/>
                <w:rtl w:val="0"/>
              </w:rPr>
              <w:t xml:space="preserve">Республиканского </w:t>
            </w:r>
            <w:r>
              <w:rPr>
                <w:shd w:val="nil" w:color="auto" w:fill="auto"/>
                <w:rtl w:val="0"/>
                <w:lang w:val="ru-RU"/>
              </w:rPr>
              <w:t>Государственного</w:t>
            </w:r>
            <w:r>
              <w:rPr>
                <w:shd w:val="nil" w:color="auto" w:fill="auto"/>
                <w:rtl w:val="0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 xml:space="preserve">учреждения «Государственная комиссия по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сортоиспытанию сельскохозяйственных культур»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____________</w:t>
            </w:r>
            <w:r>
              <w:rPr>
                <w:shd w:val="nil" w:color="auto" w:fill="auto"/>
                <w:rtl w:val="0"/>
                <w:lang w:val="ru-RU"/>
              </w:rPr>
              <w:t>Т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  <w:r>
              <w:rPr>
                <w:shd w:val="nil" w:color="auto" w:fill="auto"/>
                <w:rtl w:val="0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Ажгалиев</w:t>
            </w:r>
            <w:r>
              <w:rPr>
                <w:shd w:val="nil" w:color="auto" w:fill="auto"/>
                <w:rtl w:val="0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shd w:val="nil" w:color="auto" w:fill="auto"/>
                <w:rtl w:val="0"/>
                <w:lang w:val="ru-RU"/>
              </w:rPr>
              <w:t>«</w:t>
            </w:r>
            <w:r>
              <w:rPr>
                <w:shd w:val="nil" w:color="auto" w:fill="auto"/>
                <w:rtl w:val="0"/>
                <w:lang w:val="ru-RU"/>
              </w:rPr>
              <w:t>_____</w:t>
            </w:r>
            <w:r>
              <w:rPr>
                <w:shd w:val="nil" w:color="auto" w:fill="auto"/>
                <w:rtl w:val="0"/>
                <w:lang w:val="ru-RU"/>
              </w:rPr>
              <w:t xml:space="preserve">» </w:t>
            </w:r>
            <w:r>
              <w:rPr>
                <w:shd w:val="nil" w:color="auto" w:fill="auto"/>
                <w:rtl w:val="0"/>
                <w:lang w:val="ru-RU"/>
              </w:rPr>
              <w:t>______________202</w:t>
            </w:r>
            <w:r>
              <w:rPr>
                <w:shd w:val="nil" w:color="auto" w:fill="auto"/>
                <w:rtl w:val="0"/>
              </w:rPr>
              <w:t>4</w:t>
            </w:r>
            <w:r>
              <w:rPr>
                <w:shd w:val="nil" w:color="auto" w:fill="auto"/>
                <w:rtl w:val="0"/>
                <w:lang w:val="ru-RU"/>
              </w:rPr>
              <w:t xml:space="preserve"> г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  <w:r>
              <w:rPr>
                <w:shd w:val="nil" w:color="auto" w:fill="auto"/>
              </w:rPr>
            </w:r>
          </w:p>
        </w:tc>
      </w:tr>
    </w:tbl>
    <w:p>
      <w:pPr>
        <w:pStyle w:val="Обычный"/>
        <w:widowControl w:val="0"/>
        <w:tabs>
          <w:tab w:val="left" w:pos="9356"/>
        </w:tabs>
        <w:ind w:left="5211" w:hanging="5211"/>
        <w:jc w:val="right"/>
      </w:pPr>
    </w:p>
    <w:p>
      <w:pPr>
        <w:pStyle w:val="Обычный"/>
        <w:jc w:val="right"/>
        <w:rPr>
          <w:i w:val="1"/>
          <w:iCs w:val="1"/>
          <w:sz w:val="26"/>
          <w:szCs w:val="26"/>
        </w:rPr>
      </w:pPr>
      <w:r>
        <w:rPr>
          <w:rStyle w:val="ezkurwreuab5ozgtqnkl"/>
          <w:rtl w:val="0"/>
          <w:lang w:val="ru-RU"/>
        </w:rPr>
        <w:t xml:space="preserve">  </w:t>
      </w:r>
    </w:p>
    <w:p>
      <w:pPr>
        <w:pStyle w:val="Обычный"/>
        <w:ind w:right="43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МЕТОДИКА ПРОВЕДЕНИЯ ИСПЫТАНИЙ</w:t>
      </w:r>
    </w:p>
    <w:p>
      <w:pPr>
        <w:pStyle w:val="Обычный"/>
        <w:ind w:right="43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НА ОТЛИЧИМОСТЬ</w:t>
      </w:r>
      <w:r>
        <w:rPr>
          <w:b w:val="1"/>
          <w:bCs w:val="1"/>
          <w:sz w:val="26"/>
          <w:szCs w:val="26"/>
          <w:rtl w:val="0"/>
          <w:lang w:val="ru-RU"/>
        </w:rPr>
        <w:t xml:space="preserve">, </w:t>
      </w:r>
      <w:r>
        <w:rPr>
          <w:b w:val="1"/>
          <w:bCs w:val="1"/>
          <w:sz w:val="26"/>
          <w:szCs w:val="26"/>
          <w:rtl w:val="0"/>
          <w:lang w:val="ru-RU"/>
        </w:rPr>
        <w:t>ОДНОРОДНОСТЬ И СТАБИЛЬНОСТЬ</w:t>
      </w:r>
    </w:p>
    <w:p>
      <w:pPr>
        <w:pStyle w:val="Обычный"/>
        <w:ind w:right="43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КУКУРУЗА</w:t>
      </w:r>
    </w:p>
    <w:p>
      <w:pPr>
        <w:pStyle w:val="Обычный"/>
        <w:ind w:right="43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(Zea mays L.)</w:t>
      </w:r>
      <w:r>
        <w:rPr>
          <w:b w:val="1"/>
          <w:bCs w:val="1"/>
          <w:sz w:val="26"/>
          <w:szCs w:val="26"/>
          <w:vertAlign w:val="superscript"/>
          <w:lang w:val="en-US"/>
        </w:rPr>
        <w:footnoteReference w:customMarkFollows="1" w:id="1"/>
        <w:t>*</w:t>
      </w:r>
    </w:p>
    <w:p>
      <w:pPr>
        <w:pStyle w:val="Обычный"/>
        <w:tabs>
          <w:tab w:val="left" w:pos="8222"/>
        </w:tabs>
        <w:ind w:left="851" w:right="43" w:firstLine="0"/>
        <w:jc w:val="center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right="43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Общие рекомендации</w:t>
      </w:r>
    </w:p>
    <w:p>
      <w:pPr>
        <w:pStyle w:val="Обычный"/>
        <w:tabs>
          <w:tab w:val="left" w:pos="8222"/>
        </w:tabs>
        <w:ind w:left="851" w:firstLine="0"/>
      </w:pPr>
    </w:p>
    <w:p>
      <w:pPr>
        <w:pStyle w:val="Обычный"/>
        <w:tabs>
          <w:tab w:val="left" w:pos="-1621"/>
        </w:tabs>
        <w:ind w:right="566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1. </w:t>
      </w:r>
      <w:r>
        <w:rPr>
          <w:sz w:val="26"/>
          <w:szCs w:val="26"/>
          <w:rtl w:val="0"/>
          <w:lang w:val="ru-RU"/>
        </w:rPr>
        <w:t xml:space="preserve">Настоящая методика применима ко всем сортам </w:t>
      </w:r>
      <w:r>
        <w:rPr>
          <w:sz w:val="26"/>
          <w:szCs w:val="26"/>
          <w:rtl w:val="0"/>
        </w:rPr>
        <w:t xml:space="preserve">и гибридам 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Zea mays L.</w:t>
      </w:r>
      <w:r>
        <w:rPr>
          <w:b w:val="1"/>
          <w:bCs w:val="1"/>
          <w:i w:val="1"/>
          <w:iCs w:val="1"/>
          <w:sz w:val="26"/>
          <w:szCs w:val="26"/>
          <w:rtl w:val="0"/>
        </w:rPr>
        <w:t xml:space="preserve"> </w:t>
      </w:r>
      <w:r>
        <w:rPr>
          <w:sz w:val="26"/>
          <w:szCs w:val="26"/>
          <w:rtl w:val="0"/>
          <w:lang w:val="ru-RU"/>
        </w:rPr>
        <w:t xml:space="preserve">Одновременно следует руководствоваться Приказом Министра сельского хозяйства Республики Казахстан от </w:t>
      </w:r>
      <w:r>
        <w:rPr>
          <w:sz w:val="26"/>
          <w:szCs w:val="26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 xml:space="preserve">июля </w:t>
      </w:r>
      <w:r>
        <w:rPr>
          <w:sz w:val="26"/>
          <w:szCs w:val="26"/>
          <w:rtl w:val="0"/>
          <w:lang w:val="ru-RU"/>
        </w:rPr>
        <w:t xml:space="preserve">2015 </w:t>
      </w:r>
      <w:r>
        <w:rPr>
          <w:sz w:val="26"/>
          <w:szCs w:val="26"/>
          <w:rtl w:val="0"/>
          <w:lang w:val="ru-RU"/>
        </w:rPr>
        <w:t xml:space="preserve">года № </w:t>
      </w:r>
      <w:r>
        <w:rPr>
          <w:sz w:val="26"/>
          <w:szCs w:val="26"/>
          <w:rtl w:val="0"/>
          <w:lang w:val="ru-RU"/>
        </w:rPr>
        <w:t xml:space="preserve">4-2/602. </w:t>
      </w:r>
      <w:r>
        <w:rPr>
          <w:sz w:val="26"/>
          <w:szCs w:val="26"/>
          <w:rtl w:val="0"/>
          <w:lang w:val="ru-RU"/>
        </w:rPr>
        <w:t xml:space="preserve">«Об утверждении Правил проведения сортоиспытания сельскохозяйственных растений»      </w:t>
      </w:r>
    </w:p>
    <w:p>
      <w:pPr>
        <w:pStyle w:val="Обычный"/>
        <w:tabs>
          <w:tab w:val="left" w:pos="-1621"/>
        </w:tabs>
        <w:ind w:right="566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2. </w:t>
      </w:r>
      <w:r>
        <w:rPr>
          <w:sz w:val="26"/>
          <w:szCs w:val="26"/>
          <w:rtl w:val="0"/>
          <w:lang w:val="ru-RU"/>
        </w:rPr>
        <w:t>Полевые испытания проводят при условиях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обеспечивающих нормальное развитие растений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как правило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 двух местах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 течение не менее двух лет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3. </w:t>
      </w:r>
      <w:r>
        <w:rPr>
          <w:sz w:val="26"/>
          <w:szCs w:val="26"/>
          <w:rtl w:val="0"/>
          <w:lang w:val="ru-RU"/>
        </w:rPr>
        <w:t>Для испытания заявитель должен ежегодно высылать</w:t>
      </w:r>
      <w:r>
        <w:rPr>
          <w:sz w:val="26"/>
          <w:szCs w:val="26"/>
          <w:rtl w:val="0"/>
          <w:lang w:val="ru-RU"/>
        </w:rPr>
        <w:t>:</w:t>
      </w:r>
    </w:p>
    <w:p>
      <w:pPr>
        <w:pStyle w:val="Обычный"/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</w:rPr>
        <w:tab/>
        <w:tab/>
        <w:t>а</w:t>
      </w:r>
      <w:r>
        <w:rPr>
          <w:sz w:val="26"/>
          <w:szCs w:val="26"/>
          <w:rtl w:val="0"/>
          <w:lang w:val="ru-RU"/>
        </w:rPr>
        <w:t xml:space="preserve">) </w:t>
      </w:r>
      <w:r>
        <w:rPr>
          <w:sz w:val="26"/>
          <w:szCs w:val="26"/>
          <w:rtl w:val="0"/>
          <w:lang w:val="ru-RU"/>
        </w:rPr>
        <w:t xml:space="preserve">инбредная линия </w:t>
      </w:r>
      <w:r>
        <w:rPr>
          <w:sz w:val="26"/>
          <w:szCs w:val="26"/>
          <w:rtl w:val="0"/>
          <w:lang w:val="ru-RU"/>
        </w:rPr>
        <w:t xml:space="preserve">- 1500 </w:t>
      </w:r>
      <w:r>
        <w:rPr>
          <w:sz w:val="26"/>
          <w:szCs w:val="26"/>
          <w:rtl w:val="0"/>
          <w:lang w:val="ru-RU"/>
        </w:rPr>
        <w:t>жизнеспособных зерен</w:t>
      </w:r>
      <w:r>
        <w:rPr>
          <w:sz w:val="26"/>
          <w:szCs w:val="26"/>
          <w:rtl w:val="0"/>
          <w:lang w:val="ru-RU"/>
        </w:rPr>
        <w:t>;</w:t>
      </w:r>
    </w:p>
    <w:p>
      <w:pPr>
        <w:pStyle w:val="Обычный"/>
        <w:ind w:left="720"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б</w:t>
      </w:r>
      <w:r>
        <w:rPr>
          <w:sz w:val="26"/>
          <w:szCs w:val="26"/>
          <w:rtl w:val="0"/>
          <w:lang w:val="ru-RU"/>
        </w:rPr>
        <w:t xml:space="preserve">) </w:t>
      </w:r>
      <w:r>
        <w:rPr>
          <w:sz w:val="26"/>
          <w:szCs w:val="26"/>
          <w:rtl w:val="0"/>
          <w:lang w:val="ru-RU"/>
        </w:rPr>
        <w:t xml:space="preserve">гибрид или сорт </w:t>
      </w:r>
      <w:r>
        <w:rPr>
          <w:sz w:val="26"/>
          <w:szCs w:val="26"/>
          <w:rtl w:val="0"/>
          <w:lang w:val="ru-RU"/>
        </w:rPr>
        <w:t xml:space="preserve">- 1 </w:t>
      </w:r>
      <w:r>
        <w:rPr>
          <w:sz w:val="26"/>
          <w:szCs w:val="26"/>
          <w:rtl w:val="0"/>
          <w:lang w:val="ru-RU"/>
        </w:rPr>
        <w:t>кг семян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1621"/>
        </w:tabs>
        <w:ind w:right="566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Семена для испытаний должны быть получены от урожая предыдущего года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если Госкомиссия не сделает специального исключения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Заявитель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высылающий семена из другой страны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должен полностью соблюдать все таможенные правила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Семена должны соответствовать по посевным качествам семенам </w:t>
      </w:r>
      <w:r>
        <w:rPr>
          <w:sz w:val="26"/>
          <w:szCs w:val="26"/>
          <w:rtl w:val="0"/>
          <w:lang w:val="ru-RU"/>
        </w:rPr>
        <w:t xml:space="preserve">I </w:t>
      </w:r>
      <w:r>
        <w:rPr>
          <w:sz w:val="26"/>
          <w:szCs w:val="26"/>
          <w:rtl w:val="0"/>
          <w:lang w:val="ru-RU"/>
        </w:rPr>
        <w:t>класса ГОСТ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1621"/>
        </w:tabs>
        <w:ind w:right="566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Семена не должны быть обработаны ядохимикатами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если на то нет разрешения или требования Госкомиссии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Если семена были обработаны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то необходимо дать подробное описание обработки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1621"/>
        </w:tabs>
        <w:ind w:right="566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 </w:t>
      </w:r>
      <w:r>
        <w:rPr>
          <w:sz w:val="26"/>
          <w:szCs w:val="26"/>
          <w:rtl w:val="0"/>
          <w:lang w:val="ru-RU"/>
        </w:rPr>
        <w:t>Сорта опыта должны быть разбиты на группы для облегчения оценки на отличимость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Для группировки используют такие показатели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которые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исходя из практического опыта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не варьируют или варьируют незначительно в пределах сорта и их варьирование в пределах коллекции распределено равномерно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Рекомендуется использовать для группировки следующие признаки</w:t>
      </w:r>
      <w:r>
        <w:rPr>
          <w:sz w:val="26"/>
          <w:szCs w:val="26"/>
          <w:rtl w:val="0"/>
          <w:lang w:val="ru-RU"/>
        </w:rPr>
        <w:t>: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1) </w:t>
      </w:r>
      <w:r>
        <w:rPr>
          <w:sz w:val="26"/>
          <w:szCs w:val="26"/>
          <w:rtl w:val="0"/>
          <w:lang w:val="ru-RU"/>
        </w:rPr>
        <w:t>метелка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время цветения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</w:rPr>
        <w:t>8</w:t>
      </w:r>
      <w:r>
        <w:rPr>
          <w:sz w:val="26"/>
          <w:szCs w:val="26"/>
          <w:rtl w:val="0"/>
          <w:lang w:val="ru-RU"/>
        </w:rPr>
        <w:t>);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2) </w:t>
      </w:r>
      <w:r>
        <w:rPr>
          <w:sz w:val="26"/>
          <w:szCs w:val="26"/>
          <w:rtl w:val="0"/>
          <w:lang w:val="ru-RU"/>
        </w:rPr>
        <w:t>початок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антоциановая окраска шелка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  <w:lang w:val="ru-RU"/>
        </w:rPr>
        <w:t>16);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3) </w:t>
      </w:r>
      <w:r>
        <w:rPr>
          <w:sz w:val="26"/>
          <w:szCs w:val="26"/>
          <w:rtl w:val="0"/>
          <w:lang w:val="ru-RU"/>
        </w:rPr>
        <w:t>растение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высота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  <w:lang w:val="ru-RU"/>
        </w:rPr>
        <w:t>24.1/24.2);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4) </w:t>
      </w:r>
      <w:r>
        <w:rPr>
          <w:sz w:val="26"/>
          <w:szCs w:val="26"/>
          <w:rtl w:val="0"/>
          <w:lang w:val="ru-RU"/>
        </w:rPr>
        <w:t>початок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тип зерна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  <w:lang w:val="ru-RU"/>
        </w:rPr>
        <w:t>36);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5) </w:t>
      </w:r>
      <w:r>
        <w:rPr>
          <w:sz w:val="26"/>
          <w:szCs w:val="26"/>
          <w:rtl w:val="0"/>
          <w:lang w:val="ru-RU"/>
        </w:rPr>
        <w:t>початок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антоциановая окраска стержня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  <w:lang w:val="ru-RU"/>
        </w:rPr>
        <w:t>41).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5. </w:t>
      </w:r>
      <w:r>
        <w:rPr>
          <w:sz w:val="26"/>
          <w:szCs w:val="26"/>
          <w:rtl w:val="0"/>
          <w:lang w:val="ru-RU"/>
        </w:rPr>
        <w:t xml:space="preserve">Как минимум каждое испытание должно включать в общем </w:t>
      </w:r>
      <w:r>
        <w:rPr>
          <w:sz w:val="26"/>
          <w:szCs w:val="26"/>
          <w:rtl w:val="0"/>
          <w:lang w:val="ru-RU"/>
        </w:rPr>
        <w:t xml:space="preserve">40 </w:t>
      </w:r>
      <w:r>
        <w:rPr>
          <w:sz w:val="26"/>
          <w:szCs w:val="26"/>
          <w:rtl w:val="0"/>
          <w:lang w:val="ru-RU"/>
        </w:rPr>
        <w:t xml:space="preserve">растений для инбредных линий и простых гибридов или </w:t>
      </w:r>
      <w:r>
        <w:rPr>
          <w:sz w:val="26"/>
          <w:szCs w:val="26"/>
          <w:rtl w:val="0"/>
          <w:lang w:val="ru-RU"/>
        </w:rPr>
        <w:t xml:space="preserve">80 </w:t>
      </w:r>
      <w:r>
        <w:rPr>
          <w:sz w:val="26"/>
          <w:szCs w:val="26"/>
          <w:rtl w:val="0"/>
          <w:lang w:val="ru-RU"/>
        </w:rPr>
        <w:t>растений для других гибридов и сортов в двух повторениях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В опыте по оценке отличимости и однородности размер делянки должен быть таким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чтобы при отборе растений или их частей для измерений не наносилось ущерба наблюдениям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которые продолжаются до конца вегетационного периода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Размещение сортов систематическое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без смещения во втором повторении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Оцениваемый и похожий на него сорта размещают на смежных делянках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Аналогично размещают делянки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засеянные семенами разных лет поставки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В опыте размещают и делянки эталонных сортов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Правильность формулы гибрида оценивают с помощью электрофореза ферментов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Испытания проводят по четырем колеоптиле каждой инбредной линии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В случае сомнений дополнительно анализируют </w:t>
      </w:r>
      <w:r>
        <w:rPr>
          <w:sz w:val="26"/>
          <w:szCs w:val="26"/>
          <w:rtl w:val="0"/>
          <w:lang w:val="ru-RU"/>
        </w:rPr>
        <w:t xml:space="preserve">16 </w:t>
      </w:r>
      <w:r>
        <w:rPr>
          <w:sz w:val="26"/>
          <w:szCs w:val="26"/>
          <w:rtl w:val="0"/>
          <w:lang w:val="ru-RU"/>
        </w:rPr>
        <w:t>колеоптиле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У простых гибридов анализируют </w:t>
      </w:r>
      <w:r>
        <w:rPr>
          <w:sz w:val="26"/>
          <w:szCs w:val="26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>колеоптиле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а для трехлинейных гибридов </w:t>
      </w:r>
      <w:r>
        <w:rPr>
          <w:sz w:val="26"/>
          <w:szCs w:val="26"/>
          <w:rtl w:val="0"/>
          <w:lang w:val="ru-RU"/>
        </w:rPr>
        <w:t xml:space="preserve">- 6 </w:t>
      </w:r>
      <w:r>
        <w:rPr>
          <w:sz w:val="26"/>
          <w:szCs w:val="26"/>
          <w:rtl w:val="0"/>
          <w:lang w:val="ru-RU"/>
        </w:rPr>
        <w:t>колеоптиле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В случае сомнений анализируют дополнительные колеоптиле</w:t>
      </w:r>
      <w:r>
        <w:rPr>
          <w:sz w:val="26"/>
          <w:szCs w:val="26"/>
          <w:rtl w:val="0"/>
          <w:lang w:val="ru-RU"/>
        </w:rPr>
        <w:t xml:space="preserve">. 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Если электрофорез ферментов используется для оценки отличимости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анализируют не менее </w:t>
      </w:r>
      <w:r>
        <w:rPr>
          <w:sz w:val="26"/>
          <w:szCs w:val="26"/>
          <w:rtl w:val="0"/>
          <w:lang w:val="ru-RU"/>
        </w:rPr>
        <w:t xml:space="preserve">20 </w:t>
      </w:r>
      <w:r>
        <w:rPr>
          <w:sz w:val="26"/>
          <w:szCs w:val="26"/>
          <w:rtl w:val="0"/>
          <w:lang w:val="ru-RU"/>
        </w:rPr>
        <w:t>колеоптиле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6. </w:t>
      </w:r>
      <w:r>
        <w:rPr>
          <w:sz w:val="26"/>
          <w:szCs w:val="26"/>
          <w:rtl w:val="0"/>
          <w:lang w:val="ru-RU"/>
        </w:rPr>
        <w:t xml:space="preserve">Для определения отличимости и однородности обследуют минимум </w:t>
      </w:r>
      <w:r>
        <w:rPr>
          <w:sz w:val="26"/>
          <w:szCs w:val="26"/>
          <w:rtl w:val="0"/>
          <w:lang w:val="ru-RU"/>
        </w:rPr>
        <w:t xml:space="preserve">40 </w:t>
      </w:r>
      <w:r>
        <w:rPr>
          <w:sz w:val="26"/>
          <w:szCs w:val="26"/>
          <w:rtl w:val="0"/>
          <w:lang w:val="ru-RU"/>
        </w:rPr>
        <w:t xml:space="preserve">растений или частей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стебель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лист и т</w:t>
      </w:r>
      <w:r>
        <w:rPr>
          <w:sz w:val="26"/>
          <w:szCs w:val="26"/>
          <w:rtl w:val="0"/>
          <w:lang w:val="ru-RU"/>
        </w:rPr>
        <w:t>.</w:t>
      </w:r>
      <w:r>
        <w:rPr>
          <w:sz w:val="26"/>
          <w:szCs w:val="26"/>
          <w:rtl w:val="0"/>
          <w:lang w:val="ru-RU"/>
        </w:rPr>
        <w:t>п</w:t>
      </w:r>
      <w:r>
        <w:rPr>
          <w:sz w:val="26"/>
          <w:szCs w:val="26"/>
          <w:rtl w:val="0"/>
          <w:lang w:val="ru-RU"/>
        </w:rPr>
        <w:t xml:space="preserve">.) </w:t>
      </w:r>
      <w:r>
        <w:rPr>
          <w:sz w:val="26"/>
          <w:szCs w:val="26"/>
          <w:rtl w:val="0"/>
          <w:lang w:val="ru-RU"/>
        </w:rPr>
        <w:t xml:space="preserve">сорока растений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исключая растения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полученные от перекрестного опыления в инбредных линиях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и растения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явно полученные от самоопыления инбредных линий при получении простого гибрида</w:t>
      </w:r>
      <w:r>
        <w:rPr>
          <w:sz w:val="26"/>
          <w:szCs w:val="26"/>
          <w:rtl w:val="0"/>
          <w:lang w:val="ru-RU"/>
        </w:rPr>
        <w:t xml:space="preserve">). </w:t>
      </w:r>
      <w:r>
        <w:rPr>
          <w:sz w:val="26"/>
          <w:szCs w:val="26"/>
          <w:rtl w:val="0"/>
          <w:lang w:val="ru-RU"/>
        </w:rPr>
        <w:t>Нетипичные растения отмечают лентой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этикеткой и т</w:t>
      </w:r>
      <w:r>
        <w:rPr>
          <w:sz w:val="26"/>
          <w:szCs w:val="26"/>
          <w:rtl w:val="0"/>
          <w:lang w:val="ru-RU"/>
        </w:rPr>
        <w:t>.</w:t>
      </w:r>
      <w:r>
        <w:rPr>
          <w:sz w:val="26"/>
          <w:szCs w:val="26"/>
          <w:rtl w:val="0"/>
          <w:lang w:val="ru-RU"/>
        </w:rPr>
        <w:t>п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Количество отклоняющихся форм для инбредных линий и простых гибридов не должно превышать </w:t>
      </w:r>
      <w:r>
        <w:rPr>
          <w:sz w:val="26"/>
          <w:szCs w:val="26"/>
          <w:rtl w:val="0"/>
          <w:lang w:val="ru-RU"/>
        </w:rPr>
        <w:t xml:space="preserve">3 </w:t>
      </w:r>
      <w:r>
        <w:rPr>
          <w:sz w:val="26"/>
          <w:szCs w:val="26"/>
          <w:rtl w:val="0"/>
          <w:lang w:val="ru-RU"/>
        </w:rPr>
        <w:t xml:space="preserve">на </w:t>
      </w:r>
      <w:r>
        <w:rPr>
          <w:sz w:val="26"/>
          <w:szCs w:val="26"/>
          <w:rtl w:val="0"/>
          <w:lang w:val="ru-RU"/>
        </w:rPr>
        <w:t xml:space="preserve">40 </w:t>
      </w:r>
      <w:r>
        <w:rPr>
          <w:sz w:val="26"/>
          <w:szCs w:val="26"/>
          <w:rtl w:val="0"/>
          <w:lang w:val="ru-RU"/>
        </w:rPr>
        <w:t>растений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При этом надо учитывать перекрестноопыленные растения для инбредных линий и самоопыленные растения для простых гибридов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явно отличающиеся по высоте растений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размеру початка или группе спелости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а также результаты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полученные при электрофорезе ферментов</w:t>
      </w:r>
      <w:r>
        <w:rPr>
          <w:sz w:val="26"/>
          <w:szCs w:val="26"/>
          <w:rtl w:val="0"/>
          <w:lang w:val="ru-RU"/>
        </w:rPr>
        <w:t>).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Для оценки однородности гибридов других типов и сортов используют относительные пределы изменчивости методом сравнения с хорошо изученными гибридами и сортами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Если для оценки отличимости применяют электрофорез ферментов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Приложение </w:t>
      </w:r>
      <w:r>
        <w:rPr>
          <w:sz w:val="26"/>
          <w:szCs w:val="26"/>
          <w:rtl w:val="0"/>
          <w:lang w:val="ru-RU"/>
        </w:rPr>
        <w:t xml:space="preserve">2), </w:t>
      </w:r>
      <w:r>
        <w:rPr>
          <w:sz w:val="26"/>
          <w:szCs w:val="26"/>
          <w:rtl w:val="0"/>
          <w:lang w:val="ru-RU"/>
        </w:rPr>
        <w:t>то используют тот же самый критерий однородности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что и для других признаков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Все инбредные линии признаются несамоопыленными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если два или более локуса гетерозиготны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так как в инбредной линии только один аллель в локусе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например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АХ</w:t>
      </w:r>
      <w:r>
        <w:rPr>
          <w:sz w:val="26"/>
          <w:szCs w:val="26"/>
          <w:rtl w:val="0"/>
          <w:lang w:val="ru-RU"/>
        </w:rPr>
        <w:t xml:space="preserve">). </w:t>
      </w:r>
      <w:r>
        <w:rPr>
          <w:sz w:val="26"/>
          <w:szCs w:val="26"/>
          <w:rtl w:val="0"/>
          <w:lang w:val="ru-RU"/>
        </w:rPr>
        <w:t>Все случаи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когда один локус гетерозиготен или когда имеются два инородных аллеля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должны считаться отклоняющимися типами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7. </w:t>
      </w:r>
      <w:r>
        <w:rPr>
          <w:sz w:val="26"/>
          <w:szCs w:val="26"/>
          <w:rtl w:val="0"/>
          <w:lang w:val="ru-RU"/>
        </w:rPr>
        <w:t>Оценка отличимости гибридов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предписываемая системой на основе родительских линий и формулы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может быть установлена согласно следующим рекомендациям</w:t>
      </w:r>
      <w:r>
        <w:rPr>
          <w:sz w:val="26"/>
          <w:szCs w:val="26"/>
          <w:rtl w:val="0"/>
          <w:lang w:val="ru-RU"/>
        </w:rPr>
        <w:t>: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1) </w:t>
      </w:r>
      <w:r>
        <w:rPr>
          <w:sz w:val="26"/>
          <w:szCs w:val="26"/>
          <w:rtl w:val="0"/>
          <w:lang w:val="ru-RU"/>
        </w:rPr>
        <w:t>описание родительских линий согласно методике</w:t>
      </w:r>
      <w:r>
        <w:rPr>
          <w:sz w:val="26"/>
          <w:szCs w:val="26"/>
          <w:rtl w:val="0"/>
          <w:lang w:val="ru-RU"/>
        </w:rPr>
        <w:t>;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2) </w:t>
      </w:r>
      <w:r>
        <w:rPr>
          <w:sz w:val="26"/>
          <w:szCs w:val="26"/>
          <w:rtl w:val="0"/>
          <w:lang w:val="ru-RU"/>
        </w:rPr>
        <w:t>проверка оригинальности этих родительских линий сравнением с представительной коллекцией</w:t>
      </w:r>
      <w:r>
        <w:rPr>
          <w:sz w:val="26"/>
          <w:szCs w:val="26"/>
          <w:rtl w:val="0"/>
          <w:lang w:val="ru-RU"/>
        </w:rPr>
        <w:t>;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3) </w:t>
      </w:r>
      <w:r>
        <w:rPr>
          <w:sz w:val="26"/>
          <w:szCs w:val="26"/>
          <w:rtl w:val="0"/>
          <w:lang w:val="ru-RU"/>
        </w:rPr>
        <w:t>проверка оригинальности формулы гибрида в сравнении с формулой общеизвестных гибридов</w:t>
      </w:r>
      <w:r>
        <w:rPr>
          <w:sz w:val="26"/>
          <w:szCs w:val="26"/>
          <w:rtl w:val="0"/>
          <w:lang w:val="ru-RU"/>
        </w:rPr>
        <w:t>;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4) </w:t>
      </w:r>
      <w:r>
        <w:rPr>
          <w:sz w:val="26"/>
          <w:szCs w:val="26"/>
          <w:rtl w:val="0"/>
          <w:lang w:val="ru-RU"/>
        </w:rPr>
        <w:t>проверка отличимости гибридов с похожей формулой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4461"/>
        </w:tabs>
        <w:ind w:right="708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8. </w:t>
      </w:r>
      <w:r>
        <w:rPr>
          <w:sz w:val="26"/>
          <w:szCs w:val="26"/>
          <w:rtl w:val="0"/>
          <w:lang w:val="ru-RU"/>
        </w:rPr>
        <w:t>Для сложных гибридов некоторые признаки могут подразделяться на несколько значений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которые одновременно присущи данному гибриду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Некоторые признаки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по опыту уже известные своей склонностью к подобному проявлению у сложных гибридов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снабжены пометой </w:t>
      </w:r>
      <w:r>
        <w:rPr>
          <w:sz w:val="26"/>
          <w:szCs w:val="26"/>
          <w:rtl w:val="0"/>
          <w:lang w:val="ru-RU"/>
        </w:rPr>
        <w:t xml:space="preserve">"S", </w:t>
      </w:r>
      <w:r>
        <w:rPr>
          <w:sz w:val="26"/>
          <w:szCs w:val="26"/>
          <w:rtl w:val="0"/>
          <w:lang w:val="ru-RU"/>
        </w:rPr>
        <w:t>что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однако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не исключает возникновения других подобных признаков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1199"/>
        </w:tabs>
        <w:ind w:right="425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9. </w:t>
      </w:r>
      <w:r>
        <w:rPr>
          <w:sz w:val="26"/>
          <w:szCs w:val="26"/>
          <w:rtl w:val="0"/>
          <w:lang w:val="ru-RU"/>
        </w:rPr>
        <w:t>Для оценки степени выраженности признаков отличимости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однородности и стабильности должны быть использованы признаки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приведенные в </w:t>
      </w:r>
      <w:r>
        <w:rPr>
          <w:sz w:val="26"/>
          <w:szCs w:val="26"/>
          <w:rtl w:val="0"/>
          <w:lang w:val="ru-RU"/>
        </w:rPr>
        <w:t>"</w:t>
      </w:r>
      <w:r>
        <w:rPr>
          <w:sz w:val="26"/>
          <w:szCs w:val="26"/>
          <w:rtl w:val="0"/>
          <w:lang w:val="ru-RU"/>
        </w:rPr>
        <w:t>Таблице признаков</w:t>
      </w:r>
      <w:r>
        <w:rPr>
          <w:sz w:val="26"/>
          <w:szCs w:val="26"/>
          <w:rtl w:val="0"/>
          <w:lang w:val="ru-RU"/>
        </w:rPr>
        <w:t xml:space="preserve">". </w:t>
      </w:r>
      <w:r>
        <w:rPr>
          <w:sz w:val="26"/>
          <w:szCs w:val="26"/>
          <w:rtl w:val="0"/>
          <w:lang w:val="ru-RU"/>
        </w:rPr>
        <w:t xml:space="preserve">Отметка </w:t>
      </w:r>
      <w:r>
        <w:rPr>
          <w:sz w:val="26"/>
          <w:szCs w:val="26"/>
          <w:rtl w:val="0"/>
          <w:lang w:val="ru-RU"/>
        </w:rPr>
        <w:t xml:space="preserve">(*) </w:t>
      </w:r>
      <w:r>
        <w:rPr>
          <w:sz w:val="26"/>
          <w:szCs w:val="26"/>
          <w:rtl w:val="0"/>
          <w:lang w:val="ru-RU"/>
        </w:rPr>
        <w:t>указывает на то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что данный признак следует применять каждый вегетационный период для оценки всех сортов и всегда включать в описание сорта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за исключением случаев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когда состояние выраженности предыдущего признака или региональных условий окружающей среды делает это невозможным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Отметка </w:t>
      </w:r>
      <w:r>
        <w:rPr>
          <w:sz w:val="26"/>
          <w:szCs w:val="26"/>
          <w:rtl w:val="0"/>
          <w:lang w:val="ru-RU"/>
        </w:rPr>
        <w:t xml:space="preserve">(+) </w:t>
      </w:r>
      <w:r>
        <w:rPr>
          <w:sz w:val="26"/>
          <w:szCs w:val="26"/>
          <w:rtl w:val="0"/>
          <w:lang w:val="ru-RU"/>
        </w:rPr>
        <w:t>указывает на то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что описание признака в методике сопровождается объяснениями или иллюстрациями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1199"/>
        </w:tabs>
        <w:ind w:right="425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Оптимальное время проведения учета признака указано во второй колонке кодом стадий развития зерновых культур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Шкала стадий развития зерновых культур приведена в приложении </w:t>
      </w:r>
      <w:r>
        <w:rPr>
          <w:sz w:val="26"/>
          <w:szCs w:val="26"/>
          <w:rtl w:val="0"/>
          <w:lang w:val="ru-RU"/>
        </w:rPr>
        <w:t>1.</w:t>
      </w:r>
    </w:p>
    <w:p>
      <w:pPr>
        <w:pStyle w:val="Обычный"/>
        <w:tabs>
          <w:tab w:val="left" w:pos="1199"/>
        </w:tabs>
        <w:ind w:right="425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S - </w:t>
      </w:r>
      <w:r>
        <w:rPr>
          <w:sz w:val="26"/>
          <w:szCs w:val="26"/>
          <w:rtl w:val="0"/>
          <w:lang w:val="ru-RU"/>
        </w:rPr>
        <w:t xml:space="preserve">смотри пояснения на возможное проявление признака в пункте </w:t>
      </w:r>
      <w:r>
        <w:rPr>
          <w:sz w:val="26"/>
          <w:szCs w:val="26"/>
          <w:rtl w:val="0"/>
          <w:lang w:val="ru-RU"/>
        </w:rPr>
        <w:t xml:space="preserve">8. </w:t>
      </w:r>
    </w:p>
    <w:p>
      <w:pPr>
        <w:pStyle w:val="Обычный"/>
        <w:tabs>
          <w:tab w:val="left" w:pos="1199"/>
        </w:tabs>
        <w:ind w:right="425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10. </w:t>
      </w:r>
      <w:r>
        <w:rPr>
          <w:sz w:val="26"/>
          <w:szCs w:val="26"/>
          <w:rtl w:val="0"/>
          <w:lang w:val="ru-RU"/>
        </w:rPr>
        <w:t xml:space="preserve">Значениям выраженности признака приданы индексы </w:t>
      </w:r>
      <w:r>
        <w:rPr>
          <w:sz w:val="26"/>
          <w:szCs w:val="26"/>
          <w:rtl w:val="0"/>
          <w:lang w:val="ru-RU"/>
        </w:rPr>
        <w:t xml:space="preserve">(1 - 9) </w:t>
      </w:r>
      <w:r>
        <w:rPr>
          <w:sz w:val="26"/>
          <w:szCs w:val="26"/>
          <w:rtl w:val="0"/>
          <w:lang w:val="ru-RU"/>
        </w:rPr>
        <w:t>для электронной обработки результатов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1199"/>
        </w:tabs>
        <w:ind w:right="425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По некоторым значениям выраженности признака указаны эталонные сорта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tabs>
          <w:tab w:val="left" w:pos="8222"/>
        </w:tabs>
        <w:ind w:firstLine="709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</w:rPr>
        <w:t xml:space="preserve">                                            </w:t>
      </w:r>
      <w:r>
        <w:rPr>
          <w:b w:val="1"/>
          <w:bCs w:val="1"/>
          <w:sz w:val="26"/>
          <w:szCs w:val="26"/>
          <w:rtl w:val="0"/>
          <w:lang w:val="ru-RU"/>
        </w:rPr>
        <w:t>Таблица признаков</w:t>
      </w: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</w:rPr>
      </w:pPr>
    </w:p>
    <w:tbl>
      <w:tblPr>
        <w:tblW w:w="956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8"/>
        <w:gridCol w:w="2982"/>
        <w:gridCol w:w="987"/>
        <w:gridCol w:w="3544"/>
        <w:gridCol w:w="1479"/>
      </w:tblGrid>
      <w:tr>
        <w:tblPrEx>
          <w:shd w:val="clear" w:color="auto" w:fill="4f81bd"/>
        </w:tblPrEx>
        <w:trPr>
          <w:trHeight w:val="900" w:hRule="atLeast"/>
          <w:tblHeader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</w:rPr>
              <w:t>№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Признак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Порядок учета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Степень выраженности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Индекс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Первый 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 окраска влагалища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  <w:r>
              <w:rPr>
                <w:shd w:val="nil" w:color="auto" w:fill="auto"/>
                <w:rtl w:val="0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слабая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сильная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2. 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PQ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Первый 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форма верхушки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острая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от острой до округлой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округлая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от округлой до тупой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тупая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3. 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Листва</w:t>
            </w:r>
            <w:r>
              <w:rPr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интенсивность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зеленой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окраски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</w:rPr>
              <w:t xml:space="preserve">51-59 </w:t>
            </w:r>
            <w:r>
              <w:rPr>
                <w:shd w:val="nil" w:color="auto" w:fill="auto"/>
                <w:rtl w:val="0"/>
                <w:lang w:val="ru-RU"/>
              </w:rPr>
              <w:t>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 xml:space="preserve">светлая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 xml:space="preserve">средняя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 xml:space="preserve">темная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4. 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волнистость края листовой пластинки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 xml:space="preserve">51-59 </w:t>
            </w: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left"/>
              <w:rPr>
                <w:rFonts w:ascii="Calibri" w:cs="Calibri" w:hAnsi="Calibri" w:eastAsia="Calibri"/>
                <w:sz w:val="20"/>
                <w:szCs w:val="20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отсутствует или очень слабая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средняя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сильная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5.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угол между пластинкой и стеблем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65-69 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маленький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маленький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средний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большой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большой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изогнутость листовой пластинки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65-</w:t>
            </w:r>
            <w:r>
              <w:rPr>
                <w:shd w:val="nil" w:color="auto" w:fill="auto"/>
                <w:rtl w:val="0"/>
              </w:rPr>
              <w:t>69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отсутствует или очень сл</w:t>
            </w:r>
            <w:r>
              <w:rPr>
                <w:shd w:val="nil" w:color="auto" w:fill="auto"/>
                <w:rtl w:val="0"/>
              </w:rPr>
              <w:t>егка изогнутая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слегка изогнутая</w:t>
            </w:r>
            <w:r>
              <w:rPr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умеренно изогнутая</w:t>
            </w:r>
            <w:r>
              <w:rPr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 сильн</w:t>
            </w:r>
            <w:r>
              <w:rPr>
                <w:shd w:val="nil" w:color="auto" w:fill="auto"/>
                <w:rtl w:val="0"/>
              </w:rPr>
              <w:t>о изогнутая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очень сильно изогнутая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jc w:val="center"/>
              <w:rPr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7. 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Стебель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искривленность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65-</w:t>
            </w:r>
            <w:r>
              <w:rPr>
                <w:shd w:val="nil" w:color="auto" w:fill="auto"/>
                <w:rtl w:val="0"/>
              </w:rPr>
              <w:t>69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left"/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отсутствует или очень слабая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Fonts w:ascii="Calibri" w:cs="Calibri" w:hAnsi="Calibri" w:eastAsia="Calibri"/>
                <w:sz w:val="22"/>
                <w:szCs w:val="22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слабая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сил</w:t>
            </w:r>
            <w:r>
              <w:rPr>
                <w:rFonts w:ascii="Times New Roman" w:hAnsi="Times New Roman" w:hint="default"/>
                <w:shd w:val="nil" w:color="auto" w:fill="auto"/>
                <w:rtl w:val="0"/>
              </w:rPr>
              <w:t>ь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ная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7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8.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 xml:space="preserve">(*) </w:t>
            </w: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время цветения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MG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 (b)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раннее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от очень раннего до раннего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раннее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от раннего до среднего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среднее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от среднего до позднего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позднее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от позднего до очень позднего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</w:t>
            </w:r>
            <w:r>
              <w:rPr>
                <w:sz w:val="24"/>
                <w:szCs w:val="24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позднее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6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8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 xml:space="preserve">          </w:t>
            </w:r>
            <w:r>
              <w:rPr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9.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 xml:space="preserve">(*) </w:t>
            </w: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 окраска основания колосковой чешуи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65</w:t>
            </w:r>
            <w:r>
              <w:rPr>
                <w:shd w:val="nil" w:color="auto" w:fill="auto"/>
                <w:rtl w:val="0"/>
              </w:rPr>
              <w:t>-69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(b)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слабая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сильная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10.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 окраска чешуй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исключая основание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65-69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(b)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слабая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сильная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11.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окраска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пыльников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(b)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слабая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сильная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12. </w:t>
            </w:r>
            <w:r>
              <w:rPr>
                <w:shd w:val="nil" w:color="auto" w:fill="auto"/>
                <w:rtl w:val="0"/>
              </w:rPr>
              <w:t xml:space="preserve">(*) </w:t>
            </w: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 xml:space="preserve">угол между главной осью и боковыми веточками 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65</w:t>
            </w:r>
            <w:r>
              <w:rPr>
                <w:shd w:val="nil" w:color="auto" w:fill="auto"/>
                <w:rtl w:val="0"/>
              </w:rPr>
              <w:t>-69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(</w:t>
            </w:r>
            <w:r>
              <w:rPr>
                <w:shd w:val="nil" w:color="auto" w:fill="auto"/>
                <w:rtl w:val="0"/>
              </w:rPr>
              <w:t>с</w:t>
            </w:r>
            <w:r>
              <w:rPr>
                <w:shd w:val="nil" w:color="auto" w:fill="auto"/>
                <w:rtl w:val="0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маленький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маленький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средний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большой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большой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13. (*) 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ru-RU"/>
              </w:rPr>
              <w:t>:</w:t>
            </w:r>
            <w:r>
              <w:rPr>
                <w:shd w:val="nil" w:color="auto" w:fill="auto"/>
                <w:rtl w:val="0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боковы</w:t>
            </w:r>
            <w:r>
              <w:rPr>
                <w:shd w:val="nil" w:color="auto" w:fill="auto"/>
                <w:rtl w:val="0"/>
              </w:rPr>
              <w:t>е</w:t>
            </w:r>
            <w:r>
              <w:rPr>
                <w:shd w:val="nil" w:color="auto" w:fill="auto"/>
                <w:rtl w:val="0"/>
                <w:lang w:val="ru-RU"/>
              </w:rPr>
              <w:t xml:space="preserve"> веточ</w:t>
            </w:r>
            <w:r>
              <w:rPr>
                <w:shd w:val="nil" w:color="auto" w:fill="auto"/>
                <w:rtl w:val="0"/>
              </w:rPr>
              <w:t>ки</w:t>
            </w:r>
            <w:r>
              <w:rPr>
                <w:shd w:val="nil" w:color="auto" w:fill="auto"/>
                <w:rtl w:val="0"/>
                <w:lang w:val="ru-RU"/>
              </w:rPr>
              <w:t xml:space="preserve"> </w:t>
            </w:r>
            <w:r>
              <w:rPr>
                <w:shd w:val="nil" w:color="auto" w:fill="auto"/>
                <w:rtl w:val="0"/>
              </w:rPr>
              <w:t>изгиб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</w:t>
            </w:r>
            <w:r>
              <w:rPr>
                <w:shd w:val="nil" w:color="auto" w:fill="auto"/>
                <w:rtl w:val="0"/>
              </w:rPr>
              <w:t>9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(</w:t>
            </w:r>
            <w:r>
              <w:rPr>
                <w:shd w:val="nil" w:color="auto" w:fill="auto"/>
                <w:rtl w:val="0"/>
              </w:rPr>
              <w:t>с</w:t>
            </w:r>
            <w:r>
              <w:rPr>
                <w:shd w:val="nil" w:color="auto" w:fill="auto"/>
                <w:rtl w:val="0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left"/>
              <w:rPr>
                <w:rFonts w:ascii="Calibri" w:cs="Calibri" w:hAnsi="Calibri" w:eastAsia="Calibri"/>
                <w:shd w:val="nil" w:color="auto" w:fill="auto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отсутствует или очень слегка изогнутые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слегка изогнутые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умеренно изогнутые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сильно изогнутые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сильно изогнутые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jc w:val="center"/>
              <w:rPr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14. (*)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</w:rPr>
              <w:t>количество</w:t>
            </w:r>
            <w:r>
              <w:rPr>
                <w:shd w:val="nil" w:color="auto" w:fill="auto"/>
                <w:rtl w:val="0"/>
                <w:lang w:val="ru-RU"/>
              </w:rPr>
              <w:t xml:space="preserve"> первичных боковых веточек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65</w:t>
            </w:r>
            <w:r>
              <w:rPr>
                <w:shd w:val="nil" w:color="auto" w:fill="auto"/>
                <w:rtl w:val="0"/>
              </w:rPr>
              <w:t>-75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MS/ 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отсутствуют или очень мало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мало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среднее количество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много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много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7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15.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 xml:space="preserve">время появления шелка </w:t>
            </w:r>
            <w:r>
              <w:rPr>
                <w:shd w:val="nil" w:color="auto" w:fill="auto"/>
                <w:rtl w:val="0"/>
                <w:lang w:val="ru-RU"/>
              </w:rPr>
              <w:t xml:space="preserve">(50% </w:t>
            </w:r>
            <w:r>
              <w:rPr>
                <w:shd w:val="nil" w:color="auto" w:fill="auto"/>
                <w:rtl w:val="0"/>
                <w:lang w:val="ru-RU"/>
              </w:rPr>
              <w:t>растений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MG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раннее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от очень раннего до раннего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раннее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от раннего до среднего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среднее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от среднего до позднего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позднее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от позднего до очень позднего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позднее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6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8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16. (*)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 окраска шелка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отсутствует или очень 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сильная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сильная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17. 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Стебель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 окраска воздушных корней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65</w:t>
            </w:r>
            <w:r>
              <w:rPr>
                <w:shd w:val="nil" w:color="auto" w:fill="auto"/>
                <w:rtl w:val="0"/>
              </w:rPr>
              <w:t>-75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отсутствует или очень 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сильная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сильная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18.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плотность колосков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61-</w:t>
            </w:r>
            <w:r>
              <w:rPr>
                <w:shd w:val="nil" w:color="auto" w:fill="auto"/>
                <w:rtl w:val="0"/>
                <w:lang w:val="ru-RU"/>
              </w:rPr>
              <w:t>71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(b)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2"/>
                <w:szCs w:val="22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редкая</w:t>
            </w: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2"/>
                <w:szCs w:val="22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средняя</w:t>
            </w:r>
            <w:r>
              <w:rPr>
                <w:sz w:val="24"/>
                <w:szCs w:val="24"/>
                <w:shd w:val="nil" w:color="auto" w:fill="auto"/>
                <w:rtl w:val="0"/>
                <w:lang w:val="en-US"/>
              </w:rPr>
              <w:t xml:space="preserve">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плотная</w:t>
            </w: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19.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окраска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влагалища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71</w:t>
            </w:r>
            <w:r>
              <w:rPr>
                <w:shd w:val="nil" w:color="auto" w:fill="auto"/>
                <w:rtl w:val="0"/>
              </w:rPr>
              <w:t>-75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отсутствует или очень 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сильная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сильная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20. 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Стебель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 окраска междоузлий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71</w:t>
            </w:r>
            <w:r>
              <w:rPr>
                <w:shd w:val="nil" w:color="auto" w:fill="auto"/>
                <w:rtl w:val="0"/>
              </w:rPr>
              <w:t>-75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отсутствует или очень 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сильная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сильная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21.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длина главной оси выше от самой нижней боковой ветви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71-75 MS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корот</w:t>
            </w:r>
            <w:r>
              <w:rPr>
                <w:shd w:val="nil" w:color="auto" w:fill="auto"/>
                <w:rtl w:val="0"/>
              </w:rPr>
              <w:t>кая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коротк</w:t>
            </w:r>
            <w:r>
              <w:rPr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</w:t>
            </w:r>
            <w:r>
              <w:rPr>
                <w:shd w:val="nil" w:color="auto" w:fill="auto"/>
                <w:rtl w:val="0"/>
              </w:rPr>
              <w:t>яя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длин</w:t>
            </w:r>
            <w:r>
              <w:rPr>
                <w:shd w:val="nil" w:color="auto" w:fill="auto"/>
                <w:rtl w:val="0"/>
              </w:rPr>
              <w:t>ная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длинн</w:t>
            </w:r>
            <w:r>
              <w:rPr>
                <w:shd w:val="nil" w:color="auto" w:fill="auto"/>
                <w:rtl w:val="0"/>
              </w:rPr>
              <w:t>ая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22.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длина главной оси выше от самой верхней боковой ветви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71-75 MS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короткая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короткая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длинная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длинная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Метелка</w:t>
            </w:r>
            <w:r>
              <w:rPr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длина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боковых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ветвей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71-75 MS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(</w:t>
            </w:r>
            <w:r>
              <w:rPr>
                <w:shd w:val="nil" w:color="auto" w:fill="auto"/>
                <w:rtl w:val="0"/>
              </w:rPr>
              <w:t>с</w:t>
            </w:r>
            <w:r>
              <w:rPr>
                <w:shd w:val="nil" w:color="auto" w:fill="auto"/>
                <w:rtl w:val="0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короткая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короткая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длинная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длинная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  <w:r>
              <w:rPr>
                <w:shd w:val="nil" w:color="auto" w:fill="auto"/>
                <w:rtl w:val="0"/>
              </w:rPr>
              <w:t>4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 xml:space="preserve">Только инбредные линии и сорта с типом зерна </w:t>
            </w:r>
            <w:r>
              <w:rPr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shd w:val="nil" w:color="auto" w:fill="auto"/>
                <w:rtl w:val="0"/>
                <w:lang w:val="ru-RU"/>
              </w:rPr>
              <w:t>сахарный или лопающийся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Растение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высота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MS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75-85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низкая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низкая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высокая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высокая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24.</w:t>
            </w:r>
            <w:r>
              <w:rPr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Только гибриды и сорта свободного опыления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 xml:space="preserve">кроме сортов с типом зерна </w:t>
            </w:r>
            <w:r>
              <w:rPr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shd w:val="nil" w:color="auto" w:fill="auto"/>
                <w:rtl w:val="0"/>
                <w:lang w:val="ru-RU"/>
              </w:rPr>
              <w:t>сахарный или лопающийся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Растение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высота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MS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75-85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низкая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низкая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высокая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высокая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25.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Растение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отношение высоты прикрепления верхнего початка к высоте растения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75-85 MG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малое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малое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среднее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большое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большое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26. 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ширина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пластинки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75-85 MS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(</w:t>
            </w:r>
            <w:r>
              <w:rPr>
                <w:shd w:val="nil" w:color="auto" w:fill="auto"/>
                <w:rtl w:val="0"/>
              </w:rPr>
              <w:t>а</w:t>
            </w:r>
            <w:r>
              <w:rPr>
                <w:shd w:val="nil" w:color="auto" w:fill="auto"/>
                <w:rtl w:val="0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узкая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узкая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широкая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широкая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27.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en-US"/>
              </w:rPr>
              <w:t>:</w:t>
            </w: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длина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ножки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75-85 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короткая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короткая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длинная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длинная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28.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ru-RU"/>
              </w:rPr>
              <w:t>:</w:t>
            </w:r>
            <w:r>
              <w:rPr>
                <w:shd w:val="nil" w:color="auto" w:fill="auto"/>
                <w:rtl w:val="0"/>
              </w:rPr>
              <w:t xml:space="preserve"> длина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92</w:t>
            </w:r>
            <w:r>
              <w:rPr>
                <w:shd w:val="nil" w:color="auto" w:fill="auto"/>
                <w:rtl w:val="0"/>
              </w:rPr>
              <w:t>-93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75-79 MS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короткая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короткая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длинная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длинная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29.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en-US"/>
              </w:rPr>
              <w:t>Початок</w:t>
            </w:r>
            <w:r>
              <w:rPr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shd w:val="nil" w:color="auto" w:fill="auto"/>
                <w:rtl w:val="0"/>
                <w:lang w:val="en-US"/>
              </w:rPr>
              <w:t xml:space="preserve">диаметр </w:t>
            </w:r>
            <w:r>
              <w:rPr>
                <w:shd w:val="nil" w:color="auto" w:fill="auto"/>
                <w:rtl w:val="0"/>
                <w:lang w:val="en-US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в середине</w:t>
            </w:r>
            <w:r>
              <w:rPr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92</w:t>
            </w:r>
            <w:r>
              <w:rPr>
                <w:shd w:val="nil" w:color="auto" w:fill="auto"/>
                <w:rtl w:val="0"/>
              </w:rPr>
              <w:t>-93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75-79 MS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2"/>
                <w:szCs w:val="22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тонкий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2"/>
                <w:szCs w:val="22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тонкий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2"/>
                <w:szCs w:val="22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средний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2"/>
                <w:szCs w:val="22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толстый</w:t>
            </w:r>
            <w:r>
              <w:rPr>
                <w:sz w:val="22"/>
                <w:szCs w:val="22"/>
                <w:shd w:val="nil" w:color="auto" w:fill="auto"/>
                <w:rtl w:val="0"/>
              </w:rPr>
              <w:t xml:space="preserve">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очень толстый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30. (</w:t>
            </w:r>
            <w:r>
              <w:rPr>
                <w:shd w:val="nil" w:color="auto" w:fill="auto"/>
                <w:rtl w:val="0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</w:rPr>
              <w:t>форма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92</w:t>
            </w:r>
            <w:r>
              <w:rPr>
                <w:shd w:val="nil" w:color="auto" w:fill="auto"/>
                <w:rtl w:val="0"/>
              </w:rPr>
              <w:t>-93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75-79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коническая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коническо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 xml:space="preserve">цилиндрическая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цилиндрическая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31. 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</w:rPr>
              <w:t xml:space="preserve">количество рядов </w:t>
            </w:r>
            <w:r>
              <w:rPr>
                <w:shd w:val="nil" w:color="auto" w:fill="auto"/>
                <w:rtl w:val="0"/>
                <w:lang w:val="ru-RU"/>
              </w:rPr>
              <w:t>зер</w:t>
            </w:r>
            <w:r>
              <w:rPr>
                <w:shd w:val="nil" w:color="auto" w:fill="auto"/>
                <w:rtl w:val="0"/>
              </w:rPr>
              <w:t>ен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92</w:t>
            </w:r>
            <w:r>
              <w:rPr>
                <w:shd w:val="nil" w:color="auto" w:fill="auto"/>
                <w:rtl w:val="0"/>
              </w:rPr>
              <w:t>-93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75-93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М</w:t>
            </w:r>
            <w:r>
              <w:rPr>
                <w:shd w:val="nil" w:color="auto" w:fill="auto"/>
                <w:rtl w:val="0"/>
                <w:lang w:val="en-US"/>
              </w:rPr>
              <w:t>S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малое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малое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среднее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большое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большое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32.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QL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Только сорта с типом зерна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сахарный или восковидный</w:t>
            </w:r>
            <w:r>
              <w:rPr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количество окрасок зерен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75-79 (S)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(</w:t>
            </w:r>
            <w:r>
              <w:rPr>
                <w:shd w:val="nil" w:color="auto" w:fill="auto"/>
                <w:rtl w:val="0"/>
              </w:rPr>
              <w:t>е</w:t>
            </w:r>
            <w:r>
              <w:rPr>
                <w:shd w:val="nil" w:color="auto" w:fill="auto"/>
                <w:rtl w:val="0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одна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две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jc w:val="center"/>
            </w:pPr>
            <w:r>
              <w:rPr>
                <w:shd w:val="nil" w:color="auto" w:fill="auto"/>
                <w:lang w:val="ru-RU"/>
              </w:rPr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33. (*)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Только сорта с типом зерна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сахарный</w:t>
            </w:r>
            <w:r>
              <w:rPr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shd w:val="nil" w:color="auto" w:fill="auto"/>
                <w:rtl w:val="0"/>
                <w:lang w:val="ru-RU"/>
              </w:rPr>
              <w:t>Зерно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интенсивность желтой окраски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75-79 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(</w:t>
            </w:r>
            <w:r>
              <w:rPr>
                <w:shd w:val="nil" w:color="auto" w:fill="auto"/>
                <w:rtl w:val="0"/>
              </w:rPr>
              <w:t>е</w:t>
            </w:r>
            <w:r>
              <w:rPr>
                <w:shd w:val="nil" w:color="auto" w:fill="auto"/>
                <w:rtl w:val="0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2"/>
                <w:szCs w:val="22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светлая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2"/>
                <w:szCs w:val="22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средняя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темная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34.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Только сорта с типом зерна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сахарный</w:t>
            </w:r>
            <w:r>
              <w:rPr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shd w:val="nil" w:color="auto" w:fill="auto"/>
                <w:rtl w:val="0"/>
                <w:lang w:val="ru-RU"/>
              </w:rPr>
              <w:t>Зерно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длина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75-79 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d</w:t>
            </w:r>
            <w:r>
              <w:rPr>
                <w:shd w:val="nil" w:color="auto" w:fill="auto"/>
                <w:rtl w:val="0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2"/>
                <w:szCs w:val="22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короткая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длинная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35</w:t>
            </w:r>
            <w:r>
              <w:rPr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+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Только сорта с типом зерна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сахарный</w:t>
            </w:r>
            <w:r>
              <w:rPr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shd w:val="nil" w:color="auto" w:fill="auto"/>
                <w:rtl w:val="0"/>
                <w:lang w:val="ru-RU"/>
              </w:rPr>
              <w:t>Зерно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ширина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75-79 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d</w:t>
            </w:r>
            <w:r>
              <w:rPr>
                <w:shd w:val="nil" w:color="auto" w:fill="auto"/>
                <w:rtl w:val="0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2"/>
                <w:szCs w:val="22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узкая</w:t>
            </w:r>
            <w:r>
              <w:rPr>
                <w:sz w:val="22"/>
                <w:szCs w:val="22"/>
                <w:shd w:val="nil" w:color="auto" w:fill="auto"/>
                <w:rtl w:val="0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2"/>
                <w:szCs w:val="22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средняя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широкая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7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36</w:t>
            </w:r>
            <w:r>
              <w:rPr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(*) (+)</w:t>
            </w:r>
            <w:r>
              <w:rPr>
                <w:shd w:val="nil" w:color="auto" w:fill="auto"/>
              </w:rPr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тип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зерна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92 (S) 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(d)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e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кремнистый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полукремнистый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промежуточный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полузубовидный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зубовидный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сахарный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лопающийся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восковидный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крахмалистый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6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8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37</w:t>
            </w:r>
            <w:r>
              <w:rPr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(*) 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Только сорта с типом зерна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сахарный</w:t>
            </w:r>
            <w:r>
              <w:rPr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морщинистость верхней части зерна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92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(d)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e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2"/>
                <w:szCs w:val="22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слабая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2"/>
                <w:szCs w:val="22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средняя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сильная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30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38</w:t>
            </w:r>
            <w:r>
              <w:rPr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(*)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PQ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окраска верхней части зерна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92-93 (S) 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(d)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e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белая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желтовато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белая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желтая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желто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оранжевая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оранжевая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красно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оранжевая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красная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пурпурная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коричневатая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голубовато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черная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6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8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9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30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39</w:t>
            </w:r>
            <w:r>
              <w:rPr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(*)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PQ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Кроме сортов с типом зерна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сахарный</w:t>
            </w:r>
            <w:r>
              <w:rPr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окраска нижней части зерна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92-93 (S) VG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(d)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e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0"/>
                <w:szCs w:val="20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белая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желтовато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белая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желтая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желто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оранжевая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оранжевая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красно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оранжевая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красная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пурпурная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коричневатая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голубовато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 xml:space="preserve">черная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6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8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9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40</w:t>
            </w:r>
            <w:r>
              <w:rPr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Только сорта с типом зерна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лопающийся</w:t>
            </w:r>
            <w:r>
              <w:rPr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shd w:val="nil" w:color="auto" w:fill="auto"/>
                <w:rtl w:val="0"/>
                <w:lang w:val="ru-RU"/>
              </w:rPr>
              <w:t>Форма раскрытия зерен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93 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2"/>
                <w:szCs w:val="22"/>
                <w:shd w:val="nil" w:color="auto" w:fill="auto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«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бабочка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»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z w:val="22"/>
                <w:szCs w:val="22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промежуточная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шаровидная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41</w:t>
            </w:r>
            <w:r>
              <w:rPr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(*) (+)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Початок</w:t>
            </w:r>
            <w:r>
              <w:rPr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окраска</w:t>
            </w:r>
            <w:r>
              <w:rPr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hd w:val="nil" w:color="auto" w:fill="auto"/>
                <w:rtl w:val="0"/>
                <w:lang w:val="ru-RU"/>
              </w:rPr>
              <w:t>стержня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93 (S) VG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отсутствует или очень 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слабая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средняя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сильная 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очень сильная </w:t>
            </w:r>
          </w:p>
        </w:tc>
        <w:tc>
          <w:tcPr>
            <w:tcW w:type="dxa" w:w="1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9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jc w:val="center"/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Объяснения и методы проведения учетов</w:t>
      </w:r>
    </w:p>
    <w:p>
      <w:pPr>
        <w:pStyle w:val="Обычный"/>
        <w:tabs>
          <w:tab w:val="left" w:pos="8222"/>
        </w:tabs>
        <w:rPr>
          <w:b w:val="1"/>
          <w:bCs w:val="1"/>
          <w:sz w:val="26"/>
          <w:szCs w:val="26"/>
          <w:u w:val="single"/>
        </w:rPr>
      </w:pP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К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2.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Первый лист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: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форма верхушки</w:t>
      </w:r>
    </w:p>
    <w:p>
      <w:pPr>
        <w:pStyle w:val="Обычный"/>
        <w:tabs>
          <w:tab w:val="left" w:pos="8222"/>
        </w:tabs>
        <w:rPr>
          <w:sz w:val="26"/>
          <w:szCs w:val="26"/>
          <w:u w:val="single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742305" cy="1579245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579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1276"/>
        </w:tabs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острая</w:t>
        <w:tab/>
        <w:tab/>
        <w:t xml:space="preserve">     от острой до</w:t>
        <w:tab/>
        <w:t>округлая</w:t>
        <w:tab/>
        <w:t xml:space="preserve">    от округлой до</w:t>
        <w:tab/>
        <w:tab/>
        <w:t xml:space="preserve">    тупая</w:t>
      </w:r>
    </w:p>
    <w:p>
      <w:pPr>
        <w:pStyle w:val="Обычный"/>
        <w:tabs>
          <w:tab w:val="left" w:pos="993"/>
        </w:tabs>
        <w:ind w:firstLine="709"/>
        <w:rPr>
          <w:sz w:val="22"/>
          <w:szCs w:val="22"/>
        </w:rPr>
      </w:pPr>
      <w:r>
        <w:rPr>
          <w:sz w:val="22"/>
          <w:szCs w:val="22"/>
          <w:rtl w:val="0"/>
        </w:rPr>
        <w:tab/>
        <w:tab/>
        <w:t xml:space="preserve">     округлой</w:t>
        <w:tab/>
        <w:tab/>
        <w:tab/>
        <w:tab/>
        <w:t xml:space="preserve">    тупой</w:t>
      </w:r>
    </w:p>
    <w:p>
      <w:pPr>
        <w:pStyle w:val="Обычный"/>
        <w:tabs>
          <w:tab w:val="left" w:pos="8222"/>
        </w:tabs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rPr>
          <w:sz w:val="26"/>
          <w:szCs w:val="26"/>
          <w:u w:val="single"/>
        </w:rPr>
      </w:pPr>
    </w:p>
    <w:p>
      <w:pPr>
        <w:pStyle w:val="Обычный"/>
        <w:tabs>
          <w:tab w:val="left" w:pos="90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902"/>
        </w:tabs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902"/>
        </w:tabs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902"/>
        </w:tabs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902"/>
        </w:tabs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902"/>
        </w:tabs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902"/>
        </w:tabs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902"/>
        </w:tabs>
        <w:rPr>
          <w:b w:val="1"/>
          <w:bCs w:val="1"/>
        </w:rPr>
      </w:pPr>
      <w:r>
        <w:rPr>
          <w:b w:val="1"/>
          <w:bCs w:val="1"/>
          <w:sz w:val="26"/>
          <w:szCs w:val="26"/>
          <w:rtl w:val="0"/>
        </w:rPr>
        <w:t xml:space="preserve">К </w:t>
      </w:r>
      <w:r>
        <w:rPr>
          <w:b w:val="1"/>
          <w:bCs w:val="1"/>
          <w:sz w:val="26"/>
          <w:szCs w:val="26"/>
          <w:rtl w:val="0"/>
        </w:rPr>
        <w:t xml:space="preserve">4. </w:t>
      </w:r>
      <w:r>
        <w:rPr>
          <w:b w:val="1"/>
          <w:bCs w:val="1"/>
          <w:rtl w:val="0"/>
          <w:lang w:val="ru-RU"/>
        </w:rPr>
        <w:t>Лист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b w:val="1"/>
          <w:bCs w:val="1"/>
          <w:rtl w:val="0"/>
          <w:lang w:val="ru-RU"/>
        </w:rPr>
        <w:t>волнистость края листовой пластинки</w:t>
      </w:r>
    </w:p>
    <w:p>
      <w:pPr>
        <w:pStyle w:val="Обычный"/>
        <w:tabs>
          <w:tab w:val="left" w:pos="902"/>
        </w:tabs>
        <w:rPr>
          <w:sz w:val="26"/>
          <w:szCs w:val="26"/>
        </w:rPr>
      </w:pPr>
      <w:r>
        <w:rPr>
          <w:rtl w:val="0"/>
        </w:rPr>
        <w:t xml:space="preserve">   </w:t>
      </w:r>
      <w:r>
        <w:rPr>
          <w:lang w:val="en-US"/>
        </w:rPr>
        <w:drawing xmlns:a="http://schemas.openxmlformats.org/drawingml/2006/main">
          <wp:inline distT="0" distB="0" distL="0" distR="0">
            <wp:extent cx="914400" cy="1104900"/>
            <wp:effectExtent l="0" t="0" r="0" b="0"/>
            <wp:docPr id="1073741826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df" descr="imag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                                </w:t>
      </w:r>
      <w:r>
        <w:rPr>
          <w:b w:val="1"/>
          <w:bCs w:val="1"/>
          <w:lang w:val="en-US"/>
        </w:rPr>
        <w:drawing xmlns:a="http://schemas.openxmlformats.org/drawingml/2006/main">
          <wp:inline distT="0" distB="0" distL="0" distR="0">
            <wp:extent cx="914400" cy="1085850"/>
            <wp:effectExtent l="0" t="0" r="0" b="0"/>
            <wp:docPr id="1073741827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df" descr="imag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5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</w:rPr>
        <w:t xml:space="preserve">                                      </w:t>
      </w:r>
      <w:r>
        <w:rPr>
          <w:lang w:val="en-US"/>
        </w:rPr>
        <w:drawing xmlns:a="http://schemas.openxmlformats.org/drawingml/2006/main">
          <wp:inline distT="0" distB="0" distL="0" distR="0">
            <wp:extent cx="981075" cy="1123950"/>
            <wp:effectExtent l="0" t="0" r="0" b="0"/>
            <wp:docPr id="1073741828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df" descr="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23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4215"/>
          <w:tab w:val="left" w:pos="8025"/>
        </w:tabs>
        <w:jc w:val="left"/>
      </w:pPr>
      <w:r>
        <w:rPr>
          <w:rtl w:val="0"/>
        </w:rPr>
        <w:t xml:space="preserve">            1                                                         2                                                               3</w:t>
      </w:r>
    </w:p>
    <w:p>
      <w:pPr>
        <w:pStyle w:val="Обычный"/>
        <w:tabs>
          <w:tab w:val="left" w:pos="4215"/>
          <w:tab w:val="left" w:pos="8025"/>
        </w:tabs>
        <w:jc w:val="left"/>
        <w:rPr>
          <w:rStyle w:val="ezkurwreuab5ozgtqnkl"/>
        </w:rPr>
      </w:pPr>
      <w:r>
        <w:rPr>
          <w:rtl w:val="0"/>
          <w:lang w:val="ru-RU"/>
        </w:rPr>
        <w:t>отсутствует или очень слабая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Calibri" w:hAnsi="Calibri"/>
          <w:sz w:val="20"/>
          <w:szCs w:val="20"/>
          <w:rtl w:val="0"/>
        </w:rPr>
        <w:t xml:space="preserve">                   </w:t>
      </w:r>
      <w:r>
        <w:rPr>
          <w:rtl w:val="0"/>
        </w:rPr>
        <w:t>средняя                                                 сильная</w:t>
      </w:r>
    </w:p>
    <w:p>
      <w:pPr>
        <w:pStyle w:val="Обычный"/>
        <w:tabs>
          <w:tab w:val="left" w:pos="8222"/>
        </w:tabs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rPr>
          <w:b w:val="1"/>
          <w:bCs w:val="1"/>
          <w:sz w:val="26"/>
          <w:szCs w:val="26"/>
          <w:u w:val="single"/>
        </w:rPr>
      </w:pP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К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3 + 12.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Лист и метелка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: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угол</w:t>
      </w:r>
    </w:p>
    <w:p>
      <w:pPr>
        <w:pStyle w:val="Обычный"/>
        <w:tabs>
          <w:tab w:val="left" w:pos="8222"/>
        </w:tabs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705247" cy="1624826"/>
            <wp:effectExtent l="0" t="0" r="0" b="0"/>
            <wp:docPr id="107374182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247" cy="1624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очень маленький  маленький</w:t>
        <w:tab/>
        <w:tab/>
        <w:t>средний</w:t>
        <w:tab/>
        <w:tab/>
        <w:t>большой</w:t>
        <w:tab/>
        <w:t>очень большой</w:t>
      </w:r>
    </w:p>
    <w:p>
      <w:pPr>
        <w:pStyle w:val="Обычный"/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     &lt; 5</w:t>
      </w:r>
      <w:r>
        <w:rPr>
          <w:sz w:val="22"/>
          <w:szCs w:val="22"/>
          <w:vertAlign w:val="superscript"/>
          <w:rtl w:val="0"/>
          <w:lang w:val="ru-RU"/>
        </w:rPr>
        <w:t xml:space="preserve"> 0</w:t>
        <w:tab/>
        <w:tab/>
        <w:t xml:space="preserve">              </w:t>
      </w:r>
      <w:r>
        <w:rPr>
          <w:sz w:val="22"/>
          <w:szCs w:val="22"/>
          <w:rtl w:val="0"/>
          <w:lang w:val="ru-RU"/>
        </w:rPr>
        <w:t>25</w:t>
      </w:r>
      <w:r>
        <w:rPr>
          <w:sz w:val="22"/>
          <w:szCs w:val="22"/>
          <w:vertAlign w:val="superscript"/>
          <w:rtl w:val="0"/>
          <w:lang w:val="ru-RU"/>
        </w:rPr>
        <w:t xml:space="preserve"> 0</w:t>
        <w:tab/>
        <w:tab/>
        <w:t xml:space="preserve">     </w:t>
      </w:r>
      <w:r>
        <w:rPr>
          <w:sz w:val="22"/>
          <w:szCs w:val="22"/>
          <w:rtl w:val="0"/>
          <w:lang w:val="ru-RU"/>
        </w:rPr>
        <w:t>50</w:t>
      </w:r>
      <w:r>
        <w:rPr>
          <w:sz w:val="22"/>
          <w:szCs w:val="22"/>
          <w:vertAlign w:val="superscript"/>
          <w:rtl w:val="0"/>
          <w:lang w:val="ru-RU"/>
        </w:rPr>
        <w:t xml:space="preserve"> 0</w:t>
        <w:tab/>
        <w:tab/>
        <w:tab/>
        <w:t xml:space="preserve">     </w:t>
      </w:r>
      <w:r>
        <w:rPr>
          <w:sz w:val="22"/>
          <w:szCs w:val="22"/>
          <w:rtl w:val="0"/>
          <w:lang w:val="ru-RU"/>
        </w:rPr>
        <w:t>75</w:t>
      </w:r>
      <w:r>
        <w:rPr>
          <w:sz w:val="22"/>
          <w:szCs w:val="22"/>
          <w:vertAlign w:val="superscript"/>
          <w:rtl w:val="0"/>
          <w:lang w:val="ru-RU"/>
        </w:rPr>
        <w:t xml:space="preserve"> 0</w:t>
        <w:tab/>
        <w:tab/>
        <w:t xml:space="preserve">     </w:t>
      </w:r>
      <w:r>
        <w:rPr>
          <w:sz w:val="22"/>
          <w:szCs w:val="22"/>
          <w:rtl w:val="0"/>
          <w:lang w:val="ru-RU"/>
        </w:rPr>
        <w:t>&gt; 90</w:t>
      </w:r>
      <w:r>
        <w:rPr>
          <w:sz w:val="22"/>
          <w:szCs w:val="22"/>
          <w:vertAlign w:val="superscript"/>
          <w:rtl w:val="0"/>
          <w:lang w:val="ru-RU"/>
        </w:rPr>
        <w:t xml:space="preserve"> 0</w:t>
      </w:r>
    </w:p>
    <w:p>
      <w:pPr>
        <w:pStyle w:val="Обычный"/>
        <w:tabs>
          <w:tab w:val="left" w:pos="8222"/>
        </w:tabs>
        <w:rPr>
          <w:b w:val="1"/>
          <w:bCs w:val="1"/>
          <w:sz w:val="26"/>
          <w:szCs w:val="26"/>
          <w:u w:val="single"/>
        </w:rPr>
      </w:pP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К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4 + 13.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Лист и метелка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: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положение пластинки и боковых веточек</w:t>
      </w:r>
    </w:p>
    <w:p>
      <w:pPr>
        <w:pStyle w:val="Обычный"/>
        <w:tabs>
          <w:tab w:val="left" w:pos="8222"/>
        </w:tabs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398135" cy="1545590"/>
            <wp:effectExtent l="0" t="0" r="0" b="0"/>
            <wp:docPr id="1073741830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545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1276"/>
        </w:tabs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прямые</w:t>
        <w:tab/>
        <w:tab/>
        <w:t>слегка</w:t>
        <w:tab/>
        <w:tab/>
        <w:t xml:space="preserve">      изогнутые</w:t>
        <w:tab/>
        <w:tab/>
        <w:t>сильно</w:t>
      </w:r>
      <w:r>
        <w:rPr>
          <w:sz w:val="22"/>
          <w:szCs w:val="22"/>
          <w:rtl w:val="0"/>
          <w:lang w:val="ru-RU"/>
        </w:rPr>
        <w:t>-</w:t>
        <w:tab/>
        <w:tab/>
      </w:r>
      <w:r>
        <w:rPr>
          <w:sz w:val="22"/>
          <w:szCs w:val="22"/>
          <w:rtl w:val="0"/>
          <w:lang w:val="ru-RU"/>
        </w:rPr>
        <w:t>очень сильно</w:t>
      </w:r>
      <w:r>
        <w:rPr>
          <w:sz w:val="22"/>
          <w:szCs w:val="22"/>
          <w:rtl w:val="0"/>
          <w:lang w:val="ru-RU"/>
        </w:rPr>
        <w:t>-</w:t>
      </w:r>
    </w:p>
    <w:p>
      <w:pPr>
        <w:pStyle w:val="Обычный"/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  <w:rtl w:val="0"/>
        </w:rPr>
        <w:tab/>
        <w:tab/>
        <w:tab/>
        <w:t>изогнутые</w:t>
        <w:tab/>
        <w:tab/>
        <w:tab/>
        <w:tab/>
        <w:t>изогнутые</w:t>
        <w:tab/>
        <w:tab/>
        <w:t>изогнутые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</w:p>
    <w:p>
      <w:pPr>
        <w:pStyle w:val="Обычный"/>
        <w:tabs>
          <w:tab w:val="left" w:pos="-7301"/>
        </w:tabs>
        <w:ind w:right="850"/>
        <w:rPr>
          <w:b w:val="1"/>
          <w:bCs w:val="1"/>
          <w:sz w:val="26"/>
          <w:szCs w:val="26"/>
          <w:u w:val="single"/>
        </w:rPr>
      </w:pP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К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8.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Метелка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: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 xml:space="preserve">антоциановая окраска основания колосковой чешуи 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(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в средней трети главной оси</w:t>
      </w:r>
      <w:r>
        <w:rPr>
          <w:b w:val="1"/>
          <w:bCs w:val="1"/>
          <w:sz w:val="26"/>
          <w:szCs w:val="26"/>
          <w:u w:val="single"/>
          <w:rtl w:val="0"/>
          <w:lang w:val="ru-RU"/>
        </w:rPr>
        <w:t>)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</w:p>
    <w:p>
      <w:pPr>
        <w:pStyle w:val="Обычный"/>
        <w:tabs>
          <w:tab w:val="left" w:pos="-7301"/>
        </w:tabs>
        <w:ind w:right="850"/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1990725" cy="1932305"/>
            <wp:effectExtent l="0" t="0" r="0" b="0"/>
            <wp:docPr id="107374183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 descr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32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</w:rPr>
        <w:t xml:space="preserve">К </w:t>
      </w:r>
      <w:r>
        <w:rPr>
          <w:b w:val="1"/>
          <w:bCs w:val="1"/>
          <w:sz w:val="26"/>
          <w:szCs w:val="26"/>
          <w:rtl w:val="0"/>
        </w:rPr>
        <w:t>21:</w:t>
      </w:r>
      <w:r>
        <w:rPr>
          <w:b w:val="1"/>
          <w:bCs w:val="1"/>
          <w:rtl w:val="0"/>
          <w:lang w:val="ru-RU"/>
        </w:rPr>
        <w:t xml:space="preserve"> Метелка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b w:val="1"/>
          <w:bCs w:val="1"/>
          <w:rtl w:val="0"/>
          <w:lang w:val="ru-RU"/>
        </w:rPr>
        <w:t>длина главной оси выше от самой нижней боковой ветви</w:t>
      </w:r>
    </w:p>
    <w:p>
      <w:pPr>
        <w:pStyle w:val="Обычный"/>
        <w:tabs>
          <w:tab w:val="left" w:pos="-7301"/>
        </w:tabs>
        <w:ind w:right="850"/>
        <w:rPr>
          <w:b w:val="1"/>
          <w:bCs w:val="1"/>
        </w:rPr>
      </w:pPr>
      <w:r>
        <w:rPr>
          <w:b w:val="1"/>
          <w:bCs w:val="1"/>
          <w:sz w:val="26"/>
          <w:szCs w:val="26"/>
          <w:rtl w:val="0"/>
        </w:rPr>
        <w:t xml:space="preserve">К </w:t>
      </w:r>
      <w:r>
        <w:rPr>
          <w:b w:val="1"/>
          <w:bCs w:val="1"/>
          <w:sz w:val="26"/>
          <w:szCs w:val="26"/>
          <w:rtl w:val="0"/>
        </w:rPr>
        <w:t xml:space="preserve">22: </w:t>
      </w:r>
      <w:r>
        <w:rPr>
          <w:b w:val="1"/>
          <w:bCs w:val="1"/>
          <w:rtl w:val="0"/>
          <w:lang w:val="ru-RU"/>
        </w:rPr>
        <w:t>Метелка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b w:val="1"/>
          <w:bCs w:val="1"/>
          <w:rtl w:val="0"/>
          <w:lang w:val="ru-RU"/>
        </w:rPr>
        <w:t>длина главной оси выше от самой верхней боковой ветви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rStyle w:val="ezkurwreuab5ozgtqnkl"/>
        </w:rPr>
        <mc:AlternateContent>
          <mc:Choice Requires="wpg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2271394</wp:posOffset>
                </wp:positionH>
                <wp:positionV relativeFrom="line">
                  <wp:posOffset>157480</wp:posOffset>
                </wp:positionV>
                <wp:extent cx="1486536" cy="1847850"/>
                <wp:effectExtent l="0" t="0" r="0" b="0"/>
                <wp:wrapNone/>
                <wp:docPr id="1073741841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6" cy="1847850"/>
                          <a:chOff x="0" y="0"/>
                          <a:chExt cx="1486535" cy="1847850"/>
                        </a:xfrm>
                      </wpg:grpSpPr>
                      <wps:wsp>
                        <wps:cNvPr id="1073741832" name="Линия"/>
                        <wps:cNvSpPr/>
                        <wps:spPr>
                          <a:xfrm>
                            <a:off x="0" y="1828800"/>
                            <a:ext cx="800101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3" name="Линия"/>
                        <wps:cNvSpPr/>
                        <wps:spPr>
                          <a:xfrm>
                            <a:off x="914400" y="1028700"/>
                            <a:ext cx="571501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840" name="Сгруппировать"/>
                        <wpg:cNvGrpSpPr/>
                        <wpg:grpSpPr>
                          <a:xfrm>
                            <a:off x="-1" y="-1"/>
                            <a:ext cx="1486537" cy="1847851"/>
                            <a:chOff x="0" y="0"/>
                            <a:chExt cx="1486535" cy="1847850"/>
                          </a:xfrm>
                        </wpg:grpSpPr>
                        <wps:wsp>
                          <wps:cNvPr id="1073741834" name="Линия"/>
                          <wps:cNvSpPr/>
                          <wps:spPr>
                            <a:xfrm>
                              <a:off x="800100" y="-1"/>
                              <a:ext cx="6858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  <a:effectLst/>
                          </wps:spPr>
                          <wps:bodyPr/>
                        </wps:wsp>
                        <wpg:grpSp>
                          <wpg:cNvPr id="1073741839" name="Сгруппировать"/>
                          <wpg:cNvGrpSpPr/>
                          <wpg:grpSpPr>
                            <a:xfrm>
                              <a:off x="-1" y="0"/>
                              <a:ext cx="1486537" cy="1847851"/>
                              <a:chOff x="0" y="0"/>
                              <a:chExt cx="1486535" cy="1847850"/>
                            </a:xfrm>
                          </wpg:grpSpPr>
                          <wpg:grpSp>
                            <wpg:cNvPr id="1073741837" name="Сгруппировать"/>
                            <wpg:cNvGrpSpPr/>
                            <wpg:grpSpPr>
                              <a:xfrm>
                                <a:off x="-1" y="0"/>
                                <a:ext cx="1486537" cy="1847851"/>
                                <a:chOff x="0" y="0"/>
                                <a:chExt cx="1486535" cy="1847850"/>
                              </a:xfrm>
                            </wpg:grpSpPr>
                            <wps:wsp>
                              <wps:cNvPr id="1073741835" name="Линия"/>
                              <wps:cNvSpPr/>
                              <wps:spPr>
                                <a:xfrm flipV="1">
                                  <a:off x="0" y="0"/>
                                  <a:ext cx="636" cy="1847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6" name="Линия"/>
                              <wps:cNvSpPr/>
                              <wps:spPr>
                                <a:xfrm flipV="1">
                                  <a:off x="1485900" y="0"/>
                                  <a:ext cx="636" cy="1028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3741838" name="Линия"/>
                            <wps:cNvSpPr/>
                            <wps:spPr>
                              <a:xfrm flipH="1" flipV="1">
                                <a:off x="0" y="-1"/>
                                <a:ext cx="80010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78.9pt;margin-top:12.4pt;width:117.1pt;height:145.5pt;z-index:2516654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486535,1847850">
                <w10:wrap type="none" side="bothSides" anchorx="text"/>
                <v:line id="_x0000_s1027" style="position:absolute;left:0;top:1828800;width:800100;height:0;">
                  <v:fill on="f"/>
  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</v:line>
                <v:line id="_x0000_s1028" style="position:absolute;left:914400;top:1028700;width:571500;height:0;">
                  <v:fill on="f"/>
  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</v:line>
                <v:group id="_x0000_s1029" style="position:absolute;left:0;top:0;width:1486535;height:1847850;" coordorigin="0,0" coordsize="1486535,1847850">
                  <v:line id="_x0000_s1030" style="position:absolute;left:800100;top:0;width:685800;height:0;">
                    <v:fill on="f"/>
    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  </v:line>
                  <v:group id="_x0000_s1031" style="position:absolute;left:0;top:0;width:1486535;height:1847850;" coordorigin="0,0" coordsize="1486535,1847850">
                    <v:group id="_x0000_s1032" style="position:absolute;left:0;top:0;width:1486535;height:1847850;" coordorigin="0,0" coordsize="1486535,1847850">
                      <v:line id="_x0000_s1033" style="position:absolute;left:0;top:0;width:635;height:1847850;flip:y;">
                        <v:fill on="f"/>
                        <v:stroke filltype="solid" color="#000000" opacity="100.0%" weight="0.2pt" dashstyle="solid" endcap="flat" joinstyle="round" linestyle="single" startarrow="block" startarrowwidth="medium" startarrowlength="medium" endarrow="block" endarrowwidth="medium" endarrowlength="medium"/>
                      </v:line>
                      <v:line id="_x0000_s1034" style="position:absolute;left:1485900;top:0;width:635;height:1028700;flip:y;">
                        <v:fill on="f"/>
    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    </v:line>
                    </v:group>
                    <v:line id="_x0000_s1035" style="position:absolute;left:0;top:0;width:800100;height:0;flip:x y;">
                      <v:fill on="f"/>
      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    </v:line>
                  </v:group>
                </v:group>
              </v:group>
            </w:pict>
          </mc:Fallback>
        </mc:AlternateContent>
      </w:r>
    </w:p>
    <w:p>
      <w:pPr>
        <w:pStyle w:val="Обычный"/>
        <w:tabs>
          <w:tab w:val="left" w:pos="-7301"/>
        </w:tabs>
        <w:ind w:right="850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4109084</wp:posOffset>
                </wp:positionH>
                <wp:positionV relativeFrom="line">
                  <wp:posOffset>462915</wp:posOffset>
                </wp:positionV>
                <wp:extent cx="1010286" cy="390525"/>
                <wp:effectExtent l="0" t="0" r="0" b="0"/>
                <wp:wrapNone/>
                <wp:docPr id="1073741842" name="officeArt object" descr="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286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К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 22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323.5pt;margin-top:36.5pt;width:79.6pt;height:30.8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К</w:t>
                      </w:r>
                      <w:r>
                        <w:rPr>
                          <w:rtl w:val="0"/>
                          <w:lang w:val="fr-FR"/>
                        </w:rPr>
                        <w:t xml:space="preserve"> 22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line">
                  <wp:posOffset>796290</wp:posOffset>
                </wp:positionV>
                <wp:extent cx="807085" cy="323850"/>
                <wp:effectExtent l="0" t="0" r="0" b="0"/>
                <wp:wrapNone/>
                <wp:docPr id="1073741843" name="officeArt object" descr="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 xml:space="preserve">      К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 21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92.6pt;margin-top:62.7pt;width:63.5pt;height:25.5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 xml:space="preserve">      К</w:t>
                      </w:r>
                      <w:r>
                        <w:rPr>
                          <w:rtl w:val="0"/>
                          <w:lang w:val="fr-FR"/>
                        </w:rPr>
                        <w:t xml:space="preserve"> 21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                                                              </w:t>
      </w:r>
      <w:r>
        <w:rPr>
          <w:outline w:val="0"/>
          <w:color w:val="000000"/>
          <w:u w:color="000000"/>
          <w:lang w:val="fr-FR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257300" cy="1962150"/>
            <wp:effectExtent l="0" t="0" r="0" b="0"/>
            <wp:docPr id="107374184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 descr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6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     </w:t>
      </w:r>
    </w:p>
    <w:p>
      <w:pPr>
        <w:pStyle w:val="Обычный"/>
        <w:tabs>
          <w:tab w:val="left" w:pos="-7301"/>
        </w:tabs>
        <w:ind w:right="850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tabs>
          <w:tab w:val="left" w:pos="-7301"/>
        </w:tabs>
        <w:ind w:right="850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keepNext w:val="1"/>
        <w:tabs>
          <w:tab w:val="left" w:pos="288"/>
          <w:tab w:val="left" w:pos="672"/>
          <w:tab w:val="left" w:pos="1824"/>
          <w:tab w:val="left" w:pos="4032"/>
          <w:tab w:val="left" w:pos="5376"/>
          <w:tab w:val="left" w:pos="7392"/>
        </w:tabs>
        <w:rPr>
          <w:outline w:val="0"/>
          <w:color w:val="000000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val="single" w:color="000000"/>
          <w:rtl w:val="0"/>
          <w14:textFill>
            <w14:solidFill>
              <w14:srgbClr w14:val="000000"/>
            </w14:solidFill>
          </w14:textFill>
        </w:rPr>
        <w:t xml:space="preserve">К </w:t>
      </w:r>
      <w:r>
        <w:rPr>
          <w:outline w:val="0"/>
          <w:color w:val="000000"/>
          <w:u w:val="single" w:color="000000"/>
          <w:rtl w:val="0"/>
          <w14:textFill>
            <w14:solidFill>
              <w14:srgbClr w14:val="000000"/>
            </w14:solidFill>
          </w14:textFill>
        </w:rPr>
        <w:t xml:space="preserve">24.1: </w:t>
      </w:r>
      <w:r>
        <w:rPr>
          <w:u w:val="single"/>
          <w:rtl w:val="0"/>
        </w:rPr>
        <w:t xml:space="preserve">Только инбредные линии и сорта с типом зерна </w:t>
      </w:r>
      <w:r>
        <w:rPr>
          <w:u w:val="single"/>
          <w:rtl w:val="0"/>
        </w:rPr>
        <w:t xml:space="preserve">- </w:t>
      </w:r>
      <w:r>
        <w:rPr>
          <w:u w:val="single"/>
          <w:rtl w:val="0"/>
        </w:rPr>
        <w:t>сахарный или лопающийся</w:t>
      </w:r>
      <w:r>
        <w:rPr>
          <w:u w:val="single"/>
          <w:rtl w:val="0"/>
        </w:rPr>
        <w:t xml:space="preserve">: </w:t>
      </w:r>
      <w:r>
        <w:rPr>
          <w:u w:val="single"/>
          <w:rtl w:val="0"/>
        </w:rPr>
        <w:t>Растение</w:t>
      </w:r>
      <w:r>
        <w:rPr>
          <w:u w:val="single"/>
          <w:rtl w:val="0"/>
        </w:rPr>
        <w:t xml:space="preserve">: </w:t>
      </w:r>
      <w:r>
        <w:rPr>
          <w:u w:val="single"/>
          <w:rtl w:val="0"/>
        </w:rPr>
        <w:t>высота</w:t>
      </w:r>
      <w:r>
        <w:rPr>
          <w:outline w:val="0"/>
          <w:color w:val="000000"/>
          <w:u w:val="single" w:color="000000"/>
          <w:rtl w:val="0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Обычный"/>
        <w:keepNext w:val="1"/>
        <w:tabs>
          <w:tab w:val="left" w:pos="288"/>
          <w:tab w:val="left" w:pos="672"/>
          <w:tab w:val="left" w:pos="1824"/>
          <w:tab w:val="left" w:pos="4032"/>
          <w:tab w:val="left" w:pos="5376"/>
          <w:tab w:val="left" w:pos="7392"/>
        </w:tabs>
        <w:rPr>
          <w:outline w:val="0"/>
          <w:color w:val="000000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val="single" w:color="000000"/>
          <w:rtl w:val="0"/>
          <w:lang w:val="ru-RU"/>
          <w14:textFill>
            <w14:solidFill>
              <w14:srgbClr w14:val="000000"/>
            </w14:solidFill>
          </w14:textFill>
        </w:rPr>
        <w:t>К</w:t>
      </w:r>
      <w:r>
        <w:rPr>
          <w:outline w:val="0"/>
          <w:color w:val="000000"/>
          <w:u w:val="single"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 24.2: </w:t>
      </w:r>
      <w:r>
        <w:rPr>
          <w:u w:val="single"/>
          <w:rtl w:val="0"/>
          <w:lang w:val="ru-RU"/>
        </w:rPr>
        <w:t>Только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гибриды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и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сорта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свободного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опыления</w:t>
      </w:r>
      <w:r>
        <w:rPr>
          <w:u w:val="single"/>
          <w:rtl w:val="0"/>
          <w:lang w:val="de-DE"/>
        </w:rPr>
        <w:t xml:space="preserve">, </w:t>
      </w:r>
      <w:r>
        <w:rPr>
          <w:u w:val="single"/>
          <w:rtl w:val="0"/>
          <w:lang w:val="ru-RU"/>
        </w:rPr>
        <w:t>кроме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сортов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с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типом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зерна</w:t>
      </w:r>
      <w:r>
        <w:rPr>
          <w:u w:val="single"/>
          <w:rtl w:val="0"/>
          <w:lang w:val="de-DE"/>
        </w:rPr>
        <w:t xml:space="preserve"> - </w:t>
      </w:r>
      <w:r>
        <w:rPr>
          <w:u w:val="single"/>
          <w:rtl w:val="0"/>
          <w:lang w:val="ru-RU"/>
        </w:rPr>
        <w:t>сахарный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или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лопающийся</w:t>
      </w:r>
      <w:r>
        <w:rPr>
          <w:u w:val="single"/>
          <w:rtl w:val="0"/>
          <w:lang w:val="de-DE"/>
        </w:rPr>
        <w:t xml:space="preserve">: </w:t>
      </w:r>
      <w:r>
        <w:rPr>
          <w:u w:val="single"/>
          <w:rtl w:val="0"/>
          <w:lang w:val="ru-RU"/>
        </w:rPr>
        <w:t>Растение</w:t>
      </w:r>
      <w:r>
        <w:rPr>
          <w:u w:val="single"/>
          <w:rtl w:val="0"/>
          <w:lang w:val="de-DE"/>
        </w:rPr>
        <w:t xml:space="preserve">: </w:t>
      </w:r>
      <w:r>
        <w:rPr>
          <w:u w:val="single"/>
          <w:rtl w:val="0"/>
          <w:lang w:val="ru-RU"/>
        </w:rPr>
        <w:t>высота</w:t>
      </w:r>
      <w:r>
        <w:rPr>
          <w:outline w:val="0"/>
          <w:color w:val="000000"/>
          <w:u w:val="single"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Обычный"/>
        <w:keepNext w:val="1"/>
        <w:tabs>
          <w:tab w:val="left" w:pos="288"/>
          <w:tab w:val="left" w:pos="672"/>
          <w:tab w:val="left" w:pos="1824"/>
          <w:tab w:val="left" w:pos="4032"/>
          <w:tab w:val="left" w:pos="5376"/>
          <w:tab w:val="left" w:pos="7392"/>
        </w:tabs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val="single" w:color="000000"/>
          <w:rtl w:val="0"/>
          <w:lang w:val="ru-RU"/>
          <w14:textFill>
            <w14:solidFill>
              <w14:srgbClr w14:val="000000"/>
            </w14:solidFill>
          </w14:textFill>
        </w:rPr>
        <w:t>К</w:t>
      </w:r>
      <w:r>
        <w:rPr>
          <w:outline w:val="0"/>
          <w:color w:val="000000"/>
          <w:u w:val="single"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 25: </w:t>
      </w:r>
      <w:r>
        <w:rPr>
          <w:u w:val="single"/>
          <w:rtl w:val="0"/>
          <w:lang w:val="ru-RU"/>
        </w:rPr>
        <w:t>Растение</w:t>
      </w:r>
      <w:r>
        <w:rPr>
          <w:u w:val="single"/>
          <w:rtl w:val="0"/>
          <w:lang w:val="de-DE"/>
        </w:rPr>
        <w:t xml:space="preserve">: </w:t>
      </w:r>
      <w:r>
        <w:rPr>
          <w:u w:val="single"/>
          <w:rtl w:val="0"/>
          <w:lang w:val="ru-RU"/>
        </w:rPr>
        <w:t>отношение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высоты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прикрепления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верхнего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початка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к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высоте</w:t>
      </w:r>
      <w:r>
        <w:rPr>
          <w:u w:val="single"/>
          <w:rtl w:val="0"/>
          <w:lang w:val="de-DE"/>
        </w:rPr>
        <w:t xml:space="preserve"> </w:t>
      </w:r>
      <w:r>
        <w:rPr>
          <w:u w:val="single"/>
          <w:rtl w:val="0"/>
          <w:lang w:val="ru-RU"/>
        </w:rPr>
        <w:t>растения</w:t>
      </w:r>
      <w:r>
        <w:rPr>
          <w:outline w:val="0"/>
          <w:color w:val="000000"/>
          <w:u w:val="single" w:color="000000"/>
          <w:lang w:val="de-DE"/>
          <w14:textFill>
            <w14:solidFill>
              <w14:srgbClr w14:val="000000"/>
            </w14:solidFill>
          </w14:textFill>
        </w:rPr>
        <w:tab/>
      </w:r>
      <w:r>
        <w:rPr>
          <w:outline w:val="0"/>
          <w:color w:val="000000"/>
          <w:u w:color="000000"/>
          <w:lang w:val="de-DE"/>
          <w14:textFill>
            <w14:solidFill>
              <w14:srgbClr w14:val="000000"/>
            </w14:solidFill>
          </w14:textFill>
        </w:rPr>
        <w:tab/>
      </w:r>
    </w:p>
    <w:p>
      <w:pPr>
        <w:pStyle w:val="Обычный"/>
        <w:keepNext w:val="1"/>
        <w:tabs>
          <w:tab w:val="left" w:pos="288"/>
          <w:tab w:val="left" w:pos="672"/>
          <w:tab w:val="left" w:pos="1824"/>
          <w:tab w:val="left" w:pos="4032"/>
          <w:tab w:val="left" w:pos="5376"/>
          <w:tab w:val="left" w:pos="7392"/>
        </w:tabs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Длина растения измеряется включая метелку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keepNext w:val="1"/>
        <w:tabs>
          <w:tab w:val="left" w:pos="288"/>
          <w:tab w:val="left" w:pos="672"/>
          <w:tab w:val="left" w:pos="1824"/>
          <w:tab w:val="left" w:pos="4032"/>
          <w:tab w:val="left" w:pos="5376"/>
          <w:tab w:val="left" w:pos="739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b w:val="1"/>
          <w:bCs w:val="1"/>
        </w:rPr>
      </w:pPr>
      <w:r>
        <w:rPr>
          <w:b w:val="1"/>
          <w:bCs w:val="1"/>
          <w:sz w:val="26"/>
          <w:szCs w:val="26"/>
          <w:rtl w:val="0"/>
        </w:rPr>
        <w:t xml:space="preserve">К </w:t>
      </w:r>
      <w:r>
        <w:rPr>
          <w:b w:val="1"/>
          <w:bCs w:val="1"/>
          <w:sz w:val="26"/>
          <w:szCs w:val="26"/>
          <w:rtl w:val="0"/>
        </w:rPr>
        <w:t xml:space="preserve">28: </w:t>
      </w:r>
      <w:r>
        <w:rPr>
          <w:b w:val="1"/>
          <w:bCs w:val="1"/>
          <w:rtl w:val="0"/>
          <w:lang w:val="ru-RU"/>
        </w:rPr>
        <w:t>Початок</w:t>
      </w:r>
      <w:r>
        <w:rPr>
          <w:b w:val="1"/>
          <w:bCs w:val="1"/>
          <w:rtl w:val="0"/>
          <w:lang w:val="ru-RU"/>
        </w:rPr>
        <w:t>:</w:t>
      </w:r>
      <w:r>
        <w:rPr>
          <w:b w:val="1"/>
          <w:bCs w:val="1"/>
          <w:rtl w:val="0"/>
        </w:rPr>
        <w:t xml:space="preserve"> длина</w:t>
      </w:r>
    </w:p>
    <w:p>
      <w:pPr>
        <w:pStyle w:val="Обычный"/>
        <w:tabs>
          <w:tab w:val="left" w:pos="-7301"/>
        </w:tabs>
        <w:ind w:right="850"/>
        <w:rPr>
          <w:b w:val="1"/>
          <w:bCs w:val="1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1103788</wp:posOffset>
                </wp:positionH>
                <wp:positionV relativeFrom="line">
                  <wp:posOffset>5714365</wp:posOffset>
                </wp:positionV>
                <wp:extent cx="0" cy="1371600"/>
                <wp:effectExtent l="0" t="0" r="0" b="0"/>
                <wp:wrapNone/>
                <wp:docPr id="1073741845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86.9pt;margin-top:450.0pt;width:0.0pt;height:108.0pt;z-index:25166848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2.2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1103788</wp:posOffset>
                </wp:positionH>
                <wp:positionV relativeFrom="line">
                  <wp:posOffset>5714365</wp:posOffset>
                </wp:positionV>
                <wp:extent cx="0" cy="1371600"/>
                <wp:effectExtent l="0" t="0" r="0" b="0"/>
                <wp:wrapNone/>
                <wp:docPr id="1073741846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86.9pt;margin-top:450.0pt;width:0.0pt;height:108.0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2.2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1103788</wp:posOffset>
                </wp:positionH>
                <wp:positionV relativeFrom="line">
                  <wp:posOffset>5714365</wp:posOffset>
                </wp:positionV>
                <wp:extent cx="0" cy="1371600"/>
                <wp:effectExtent l="0" t="0" r="0" b="0"/>
                <wp:wrapNone/>
                <wp:docPr id="1073741847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86.9pt;margin-top:450.0pt;width:0.0pt;height:108.0pt;z-index:25167052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2.2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1103788</wp:posOffset>
                </wp:positionH>
                <wp:positionV relativeFrom="line">
                  <wp:posOffset>5714365</wp:posOffset>
                </wp:positionV>
                <wp:extent cx="0" cy="1371600"/>
                <wp:effectExtent l="0" t="0" r="0" b="0"/>
                <wp:wrapNone/>
                <wp:docPr id="1073741848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86.9pt;margin-top:450.0pt;width:0.0pt;height:108.0pt;z-index:25167257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2.2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ezkurwreuab5ozgtqnkl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52400" cy="1438275"/>
            <wp:effectExtent l="0" t="0" r="0" b="0"/>
            <wp:wrapNone/>
            <wp:docPr id="107374184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png" descr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38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1103788</wp:posOffset>
                </wp:positionH>
                <wp:positionV relativeFrom="line">
                  <wp:posOffset>5714365</wp:posOffset>
                </wp:positionV>
                <wp:extent cx="0" cy="1371600"/>
                <wp:effectExtent l="0" t="0" r="0" b="0"/>
                <wp:wrapNone/>
                <wp:docPr id="1073741850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86.9pt;margin-top:450.0pt;width:0.0pt;height:108.0pt;z-index:25167155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2.2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ezkurwreuab5ozgtqnkl"/>
          <w:rtl w:val="0"/>
          <w:lang w:val="ru-RU"/>
        </w:rPr>
        <w:t xml:space="preserve"> 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ezkurwreuab5ozgtqnkl"/>
          <w:rtl w:val="0"/>
          <w:lang w:val="ru-RU"/>
        </w:rPr>
        <w:t xml:space="preserve">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inline distT="0" distB="0" distL="0" distR="0">
                <wp:extent cx="152400" cy="1438275"/>
                <wp:effectExtent l="0" t="0" r="0" b="0"/>
                <wp:docPr id="1073741851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3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3" style="visibility:visible;width:12.0pt;height:113.2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819150" cy="1466850"/>
            <wp:effectExtent l="0" t="0" r="0" b="0"/>
            <wp:docPr id="1073741852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png" descr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4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ezkurwreuab5ozgtqnkl"/>
          <w:rtl w:val="0"/>
          <w:lang w:val="ru-RU"/>
        </w:rPr>
        <w:t xml:space="preserve"> </w:t>
      </w: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b w:val="1"/>
          <w:bCs w:val="1"/>
        </w:rPr>
      </w:pPr>
      <w:r>
        <w:rPr>
          <w:b w:val="1"/>
          <w:bCs w:val="1"/>
          <w:sz w:val="26"/>
          <w:szCs w:val="26"/>
          <w:rtl w:val="0"/>
        </w:rPr>
        <w:t xml:space="preserve">К </w:t>
      </w:r>
      <w:r>
        <w:rPr>
          <w:b w:val="1"/>
          <w:bCs w:val="1"/>
          <w:sz w:val="26"/>
          <w:szCs w:val="26"/>
          <w:rtl w:val="0"/>
        </w:rPr>
        <w:t xml:space="preserve">30: </w:t>
      </w:r>
      <w:r>
        <w:rPr>
          <w:b w:val="1"/>
          <w:bCs w:val="1"/>
          <w:rtl w:val="0"/>
          <w:lang w:val="ru-RU"/>
        </w:rPr>
        <w:t>Початок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b w:val="1"/>
          <w:bCs w:val="1"/>
          <w:rtl w:val="0"/>
        </w:rPr>
        <w:t>форма</w:t>
      </w:r>
    </w:p>
    <w:p>
      <w:pPr>
        <w:pStyle w:val="Обычный"/>
        <w:tabs>
          <w:tab w:val="left" w:pos="-7301"/>
        </w:tabs>
        <w:ind w:right="850"/>
        <w:rPr>
          <w:rStyle w:val="ezkurwreuab5ozgtqnkl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                        </w:t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3876142" cy="1855947"/>
            <wp:effectExtent l="0" t="0" r="0" b="0"/>
            <wp:docPr id="107374185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ng" descr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142" cy="1855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</w:pPr>
      <w:r>
        <w:rPr>
          <w:rtl w:val="0"/>
        </w:rPr>
        <w:t xml:space="preserve">                                        1                                   2                                3</w:t>
      </w:r>
    </w:p>
    <w:p>
      <w:pPr>
        <w:pStyle w:val="Обычный"/>
        <w:ind w:right="850"/>
        <w:rPr>
          <w:sz w:val="26"/>
          <w:szCs w:val="26"/>
        </w:rPr>
      </w:pPr>
      <w:r>
        <w:rPr>
          <w:rtl w:val="0"/>
        </w:rPr>
        <w:t xml:space="preserve">                               к</w:t>
      </w:r>
      <w:r>
        <w:rPr>
          <w:rtl w:val="0"/>
          <w:lang w:val="ru-RU"/>
        </w:rPr>
        <w:t>оническая</w:t>
      </w:r>
      <w:r>
        <w:rPr>
          <w:rtl w:val="0"/>
        </w:rPr>
        <w:t xml:space="preserve">                   </w:t>
      </w:r>
      <w:r>
        <w:rPr>
          <w:rtl w:val="0"/>
          <w:lang w:val="ru-RU"/>
        </w:rPr>
        <w:t>коническо</w:t>
      </w:r>
      <w:r>
        <w:rPr>
          <w:rtl w:val="0"/>
          <w:lang w:val="ru-RU"/>
        </w:rPr>
        <w:t>-</w:t>
      </w:r>
      <w:r>
        <w:rPr>
          <w:rtl w:val="0"/>
        </w:rPr>
        <w:t xml:space="preserve">           </w:t>
      </w:r>
      <w:r>
        <w:rPr>
          <w:rtl w:val="0"/>
          <w:lang w:val="ru-RU"/>
        </w:rPr>
        <w:t>цилиндрическая</w:t>
      </w:r>
    </w:p>
    <w:p>
      <w:pPr>
        <w:pStyle w:val="Обычный"/>
        <w:tabs>
          <w:tab w:val="left" w:pos="8222"/>
        </w:tabs>
      </w:pPr>
      <w:r>
        <w:rPr>
          <w:rtl w:val="0"/>
        </w:rPr>
        <w:t xml:space="preserve">                                                                 </w:t>
      </w:r>
      <w:r>
        <w:rPr>
          <w:rtl w:val="0"/>
          <w:lang w:val="ru-RU"/>
        </w:rPr>
        <w:t>цилиндрическая</w:t>
      </w:r>
    </w:p>
    <w:p>
      <w:pPr>
        <w:pStyle w:val="Обычный"/>
        <w:tabs>
          <w:tab w:val="left" w:pos="288"/>
          <w:tab w:val="left" w:pos="672"/>
          <w:tab w:val="left" w:pos="1824"/>
          <w:tab w:val="left" w:pos="4032"/>
          <w:tab w:val="left" w:pos="5376"/>
          <w:tab w:val="left" w:pos="7392"/>
        </w:tabs>
        <w:jc w:val="left"/>
        <w:rPr>
          <w:b w:val="1"/>
          <w:bCs w:val="1"/>
          <w:outline w:val="0"/>
          <w:color w:val="000000"/>
          <w:u w:val="single" w:color="000000"/>
          <w:shd w:val="clear" w:color="auto" w:fill="ffff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u w:val="single" w:color="000000"/>
          <w:rtl w:val="0"/>
          <w14:textFill>
            <w14:solidFill>
              <w14:srgbClr w14:val="000000"/>
            </w14:solidFill>
          </w14:textFill>
        </w:rPr>
        <w:t xml:space="preserve">К </w:t>
      </w:r>
      <w:r>
        <w:rPr>
          <w:b w:val="1"/>
          <w:bCs w:val="1"/>
          <w:outline w:val="0"/>
          <w:color w:val="000000"/>
          <w:u w:val="singl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35: </w:t>
      </w:r>
      <w:r>
        <w:rPr>
          <w:b w:val="1"/>
          <w:bCs w:val="1"/>
          <w:rtl w:val="0"/>
          <w:lang w:val="ru-RU"/>
        </w:rPr>
        <w:t>Только сорта с типом зерна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b w:val="1"/>
          <w:bCs w:val="1"/>
          <w:rtl w:val="0"/>
          <w:lang w:val="ru-RU"/>
        </w:rPr>
        <w:t>сахарный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Зерно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b w:val="1"/>
          <w:bCs w:val="1"/>
          <w:rtl w:val="0"/>
          <w:lang w:val="ru-RU"/>
        </w:rPr>
        <w:t>ширина</w:t>
      </w:r>
    </w:p>
    <w:p>
      <w:pPr>
        <w:pStyle w:val="Обычный"/>
        <w:tabs>
          <w:tab w:val="left" w:pos="8222"/>
        </w:tabs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color="000000"/>
          <w:shd w:val="clear" w:color="auto" w:fill="ffff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2743201" cy="1066801"/>
            <wp:effectExtent l="0" t="0" r="0" b="0"/>
            <wp:docPr id="107374185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.png" descr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3836" t="22097" r="24156" b="1906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1" cy="1066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rPr>
          <w:b w:val="1"/>
          <w:bCs w:val="1"/>
          <w:sz w:val="20"/>
          <w:szCs w:val="20"/>
        </w:rPr>
      </w:pPr>
      <w:r>
        <w:rPr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К </w:t>
      </w:r>
      <w:r>
        <w:rPr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36: </w:t>
      </w:r>
      <w:r>
        <w:rPr>
          <w:b w:val="1"/>
          <w:bCs w:val="1"/>
          <w:rtl w:val="0"/>
          <w:lang w:val="ru-RU"/>
        </w:rPr>
        <w:t>Початок</w:t>
      </w:r>
      <w:r>
        <w:rPr>
          <w:b w:val="1"/>
          <w:bCs w:val="1"/>
          <w:rtl w:val="0"/>
          <w:lang w:val="en-US"/>
        </w:rPr>
        <w:t xml:space="preserve">: </w:t>
      </w:r>
      <w:r>
        <w:rPr>
          <w:b w:val="1"/>
          <w:bCs w:val="1"/>
          <w:rtl w:val="0"/>
          <w:lang w:val="ru-RU"/>
        </w:rPr>
        <w:t>тип</w:t>
      </w:r>
      <w:r>
        <w:rPr>
          <w:b w:val="1"/>
          <w:bCs w:val="1"/>
          <w:rtl w:val="0"/>
          <w:lang w:val="en-US"/>
        </w:rPr>
        <w:t xml:space="preserve"> </w:t>
      </w:r>
      <w:r>
        <w:rPr>
          <w:b w:val="1"/>
          <w:bCs w:val="1"/>
          <w:rtl w:val="0"/>
          <w:lang w:val="ru-RU"/>
        </w:rPr>
        <w:t>зерна</w:t>
      </w:r>
      <w:r>
        <w:rPr>
          <w:b w:val="1"/>
          <w:bCs w:val="1"/>
          <w:rtl w:val="0"/>
          <w:lang w:val="en-US"/>
        </w:rPr>
        <w:t xml:space="preserve"> </w:t>
      </w:r>
      <w:r>
        <w:rPr>
          <w:b w:val="1"/>
          <w:bCs w:val="1"/>
          <w:sz w:val="20"/>
          <w:szCs w:val="20"/>
          <w:rtl w:val="0"/>
          <w:lang w:val="en-US"/>
        </w:rPr>
        <w:t xml:space="preserve"> </w:t>
      </w:r>
    </w:p>
    <w:p>
      <w:pPr>
        <w:pStyle w:val="Обычный"/>
        <w:tabs>
          <w:tab w:val="left" w:pos="8222"/>
        </w:tabs>
        <w:rPr>
          <w:rStyle w:val="ezkurwreuab5ozgtqnkl"/>
          <w:sz w:val="20"/>
          <w:szCs w:val="20"/>
          <w:lang w:val="en-US"/>
        </w:rPr>
      </w:pPr>
    </w:p>
    <w:p>
      <w:pPr>
        <w:pStyle w:val="Обычный"/>
        <w:tabs>
          <w:tab w:val="left" w:pos="8222"/>
        </w:tabs>
      </w:pPr>
      <w:r>
        <w:rPr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494972" cy="1671638"/>
            <wp:effectExtent l="0" t="0" r="0" b="0"/>
            <wp:docPr id="107374185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.png" descr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972" cy="1671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</w:t>
      </w:r>
      <w:r>
        <w:rPr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571500" cy="1675686"/>
            <wp:effectExtent l="0" t="0" r="0" b="0"/>
            <wp:docPr id="1073741856" name="officeArt object" descr="Copy of PA020090spiri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Copy of PA020090spirit.jpeg" descr="Copy of PA020090spirit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675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 </w:t>
      </w:r>
      <w:r>
        <w:rPr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685800" cy="1676096"/>
            <wp:effectExtent l="0" t="0" r="0" b="0"/>
            <wp:docPr id="1073741857" name="officeArt object" descr="Copy of PB1600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Copy of PB160021.jpeg" descr="Copy of PB160021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76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rPr>
          <w:sz w:val="20"/>
          <w:szCs w:val="20"/>
        </w:rPr>
      </w:pPr>
      <w:r>
        <w:rPr>
          <w:rtl w:val="0"/>
        </w:rPr>
        <w:t xml:space="preserve"> </w:t>
      </w:r>
      <w:r>
        <w:rPr>
          <w:sz w:val="20"/>
          <w:szCs w:val="20"/>
          <w:rtl w:val="0"/>
          <w:lang w:val="ru-RU"/>
        </w:rPr>
        <w:t>кремнистый</w:t>
      </w:r>
      <w:r>
        <w:rPr>
          <w:sz w:val="20"/>
          <w:szCs w:val="20"/>
          <w:rtl w:val="0"/>
        </w:rPr>
        <w:t xml:space="preserve">      </w:t>
      </w:r>
      <w:r>
        <w:rPr>
          <w:sz w:val="20"/>
          <w:szCs w:val="20"/>
          <w:rtl w:val="0"/>
          <w:lang w:val="ru-RU"/>
        </w:rPr>
        <w:t xml:space="preserve">полукремнистый промежуточный полузубовидный  зубовидный       сахарный      лопающийся </w:t>
      </w:r>
    </w:p>
    <w:p>
      <w:pPr>
        <w:pStyle w:val="Обычный"/>
        <w:tabs>
          <w:tab w:val="left" w:pos="8222"/>
        </w:tabs>
        <w:rPr>
          <w:rStyle w:val="ezkurwreuab5ozgtqnkl"/>
          <w:sz w:val="20"/>
          <w:szCs w:val="20"/>
        </w:rPr>
      </w:pPr>
    </w:p>
    <w:p>
      <w:pPr>
        <w:pStyle w:val="Обычный"/>
        <w:tabs>
          <w:tab w:val="left" w:pos="8222"/>
        </w:tabs>
        <w:rPr>
          <w:rStyle w:val="ezkurwreuab5ozgtqnkl"/>
        </w:rPr>
      </w:pPr>
    </w:p>
    <w:p>
      <w:pPr>
        <w:pStyle w:val="Обычный"/>
        <w:tabs>
          <w:tab w:val="left" w:pos="8222"/>
        </w:tabs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К </w:t>
      </w:r>
      <w:r>
        <w:rPr>
          <w:b w:val="1"/>
          <w:bCs w:val="1"/>
          <w:rtl w:val="0"/>
          <w:lang w:val="ru-RU"/>
        </w:rPr>
        <w:t xml:space="preserve">37. </w:t>
      </w:r>
      <w:r>
        <w:rPr>
          <w:b w:val="1"/>
          <w:bCs w:val="1"/>
          <w:rtl w:val="0"/>
          <w:lang w:val="ru-RU"/>
        </w:rPr>
        <w:t>Только сорта с типом зерна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b w:val="1"/>
          <w:bCs w:val="1"/>
          <w:rtl w:val="0"/>
          <w:lang w:val="ru-RU"/>
        </w:rPr>
        <w:t>сахарный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Початок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b w:val="1"/>
          <w:bCs w:val="1"/>
          <w:rtl w:val="0"/>
          <w:lang w:val="ru-RU"/>
        </w:rPr>
        <w:t>морщинистость верхней части зерна</w:t>
      </w:r>
    </w:p>
    <w:p>
      <w:pPr>
        <w:pStyle w:val="Обычный"/>
        <w:tabs>
          <w:tab w:val="left" w:pos="8222"/>
        </w:tabs>
        <w:rPr>
          <w:rStyle w:val="ezkurwreuab5ozgtqnkl"/>
        </w:rPr>
      </w:pPr>
    </w:p>
    <w:p>
      <w:pPr>
        <w:pStyle w:val="Обычный"/>
        <w:tabs>
          <w:tab w:val="left" w:pos="8222"/>
        </w:tabs>
        <w:rPr>
          <w:rStyle w:val="ezkurwreuab5ozgtqnkl"/>
        </w:rPr>
      </w:pPr>
    </w:p>
    <w:p>
      <w:pPr>
        <w:pStyle w:val="Обычный"/>
        <w:tabs>
          <w:tab w:val="left" w:pos="8222"/>
        </w:tabs>
        <w:rPr>
          <w:sz w:val="20"/>
          <w:szCs w:val="20"/>
        </w:rPr>
      </w:pP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143000" cy="1495568"/>
            <wp:effectExtent l="0" t="0" r="0" b="0"/>
            <wp:docPr id="1073741858" name="officeArt object" descr="Copy of PA020069zarj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Copy of PA020069zarja.jpeg" descr="Copy of PA020069zarja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955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                           </w:t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143000" cy="1476375"/>
            <wp:effectExtent l="0" t="0" r="0" b="0"/>
            <wp:docPr id="1073741859" name="officeArt object" descr="Copy of PA020079bonu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Copy of PA020079bonus.jpeg" descr="Copy of PA020079bonus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76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                          </w:t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104900" cy="1476375"/>
            <wp:effectExtent l="0" t="0" r="0" b="0"/>
            <wp:docPr id="1073741860" name="officeArt object" descr="Copy of PA020099dorad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Copy of PA020099dorado.jpeg" descr="Copy of PA020099dorado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 xml:space="preserve">                 1                                                                     2                                                                     3</w:t>
      </w:r>
    </w:p>
    <w:p>
      <w:pPr>
        <w:pStyle w:val="Обычный"/>
        <w:rPr>
          <w:rStyle w:val="ezkurwreuab5ozgtqnkl"/>
          <w:sz w:val="20"/>
          <w:szCs w:val="20"/>
        </w:rPr>
      </w:pPr>
    </w:p>
    <w:p>
      <w:pPr>
        <w:pStyle w:val="Обычный"/>
        <w:rPr>
          <w:sz w:val="20"/>
          <w:szCs w:val="20"/>
        </w:rPr>
      </w:pPr>
      <w:r>
        <w:rPr>
          <w:rStyle w:val="ezkurwreuab5ozgtqnkl"/>
          <w:rtl w:val="0"/>
          <w:lang w:val="ru-RU"/>
        </w:rPr>
        <w:t xml:space="preserve">         слабая</w:t>
      </w:r>
      <w:r>
        <w:rPr>
          <w:sz w:val="22"/>
          <w:szCs w:val="22"/>
          <w:rtl w:val="0"/>
          <w:lang w:val="ru-RU"/>
        </w:rPr>
        <w:t xml:space="preserve">                                                    </w:t>
      </w:r>
      <w:r>
        <w:rPr>
          <w:rStyle w:val="ezkurwreuab5ozgtqnkl"/>
          <w:rtl w:val="0"/>
          <w:lang w:val="ru-RU"/>
        </w:rPr>
        <w:t>средняя</w:t>
      </w:r>
      <w:r>
        <w:rPr>
          <w:sz w:val="22"/>
          <w:szCs w:val="22"/>
          <w:rtl w:val="0"/>
          <w:lang w:val="ru-RU"/>
        </w:rPr>
        <w:t xml:space="preserve">                                                </w:t>
      </w:r>
      <w:r>
        <w:rPr>
          <w:rStyle w:val="ezkurwreuab5ozgtqnkl"/>
          <w:rtl w:val="0"/>
          <w:lang w:val="ru-RU"/>
        </w:rPr>
        <w:t>сильная</w:t>
      </w:r>
    </w:p>
    <w:p>
      <w:pPr>
        <w:pStyle w:val="Обычный"/>
        <w:rPr>
          <w:rStyle w:val="ezkurwreuab5ozgtqnkl"/>
          <w:sz w:val="22"/>
          <w:szCs w:val="22"/>
        </w:rPr>
      </w:pPr>
    </w:p>
    <w:p>
      <w:pPr>
        <w:pStyle w:val="Обычный"/>
        <w:rPr>
          <w:rStyle w:val="ezkurwreuab5ozgtqnkl"/>
          <w:sz w:val="22"/>
          <w:szCs w:val="22"/>
        </w:rPr>
      </w:pPr>
    </w:p>
    <w:p>
      <w:pPr>
        <w:pStyle w:val="Обычный"/>
        <w:rPr>
          <w:rStyle w:val="ezkurwreuab5ozgtqnkl"/>
          <w:sz w:val="20"/>
          <w:szCs w:val="20"/>
        </w:rPr>
      </w:pPr>
    </w:p>
    <w:p>
      <w:pPr>
        <w:pStyle w:val="Обычный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К </w:t>
      </w:r>
      <w:r>
        <w:rPr>
          <w:b w:val="1"/>
          <w:bCs w:val="1"/>
          <w:rtl w:val="0"/>
          <w:lang w:val="ru-RU"/>
        </w:rPr>
        <w:t>40:</w:t>
      </w:r>
      <w:r>
        <w:rPr>
          <w:b w:val="1"/>
          <w:bCs w:val="1"/>
          <w:rtl w:val="0"/>
          <w:lang w:val="ru-RU"/>
        </w:rPr>
        <w:t>Только сорта с типом зерна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b w:val="1"/>
          <w:bCs w:val="1"/>
          <w:rtl w:val="0"/>
          <w:lang w:val="ru-RU"/>
        </w:rPr>
        <w:t>лопающийся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Форма раскрытия зерен</w:t>
      </w:r>
    </w:p>
    <w:p>
      <w:pPr>
        <w:pStyle w:val="Обычный"/>
        <w:rPr>
          <w:rStyle w:val="ezkurwreuab5ozgtqnkl"/>
        </w:rPr>
      </w:pPr>
    </w:p>
    <w:p>
      <w:pPr>
        <w:pStyle w:val="Обычный"/>
        <w:rPr>
          <w:rStyle w:val="ezkurwreuab5ozgtqnkl"/>
        </w:rPr>
      </w:pPr>
      <w:r>
        <w:rPr>
          <w:rStyle w:val="ezkurwreuab5ozgtqnkl"/>
          <w:rtl w:val="0"/>
          <w:lang w:val="ru-RU"/>
        </w:rPr>
        <w:t xml:space="preserve">Початки следует хранить не менее </w:t>
      </w:r>
      <w:r>
        <w:rPr>
          <w:rStyle w:val="ezkurwreuab5ozgtqnkl"/>
          <w:rtl w:val="0"/>
          <w:lang w:val="ru-RU"/>
        </w:rPr>
        <w:t xml:space="preserve">2 </w:t>
      </w:r>
      <w:r>
        <w:rPr>
          <w:rStyle w:val="ezkurwreuab5ozgtqnkl"/>
          <w:rtl w:val="0"/>
          <w:lang w:val="ru-RU"/>
        </w:rPr>
        <w:t xml:space="preserve">или </w:t>
      </w:r>
      <w:r>
        <w:rPr>
          <w:rStyle w:val="ezkurwreuab5ozgtqnkl"/>
          <w:rtl w:val="0"/>
          <w:lang w:val="ru-RU"/>
        </w:rPr>
        <w:t xml:space="preserve">3 </w:t>
      </w:r>
      <w:r>
        <w:rPr>
          <w:rStyle w:val="ezkurwreuab5ozgtqnkl"/>
          <w:rtl w:val="0"/>
          <w:lang w:val="ru-RU"/>
        </w:rPr>
        <w:t>месяцев после сбора урожая</w:t>
      </w:r>
      <w:r>
        <w:rPr>
          <w:rStyle w:val="ezkurwreuab5ozgtqnkl"/>
          <w:rtl w:val="0"/>
          <w:lang w:val="ru-RU"/>
        </w:rPr>
        <w:t xml:space="preserve">, </w:t>
      </w:r>
      <w:r>
        <w:rPr>
          <w:rStyle w:val="ezkurwreuab5ozgtqnkl"/>
          <w:rtl w:val="0"/>
          <w:lang w:val="ru-RU"/>
        </w:rPr>
        <w:t>прежде чем надуть их</w:t>
      </w:r>
      <w:r>
        <w:rPr>
          <w:rStyle w:val="ezkurwreuab5ozgtqnkl"/>
          <w:rtl w:val="0"/>
          <w:lang w:val="ru-RU"/>
        </w:rPr>
        <w:t>.</w:t>
      </w:r>
    </w:p>
    <w:p>
      <w:pPr>
        <w:pStyle w:val="Обычный"/>
        <w:rPr>
          <w:rStyle w:val="ezkurwreuab5ozgtqnkl"/>
        </w:rPr>
      </w:pPr>
      <w:r>
        <w:rPr>
          <w:rStyle w:val="ezkurwreuab5ozgtqnkl"/>
          <w:rtl w:val="0"/>
          <w:lang w:val="ru-RU"/>
        </w:rPr>
        <w:t xml:space="preserve">Сухие зерна </w:t>
      </w:r>
      <w:r>
        <w:rPr>
          <w:rStyle w:val="ezkurwreuab5ozgtqnkl"/>
          <w:rtl w:val="0"/>
          <w:lang w:val="ru-RU"/>
        </w:rPr>
        <w:t>(</w:t>
      </w:r>
      <w:r>
        <w:rPr>
          <w:rStyle w:val="ezkurwreuab5ozgtqnkl"/>
          <w:rtl w:val="0"/>
          <w:lang w:val="ru-RU"/>
        </w:rPr>
        <w:t xml:space="preserve">оптимальным является содержание воды </w:t>
      </w:r>
      <w:r>
        <w:rPr>
          <w:rStyle w:val="ezkurwreuab5ozgtqnkl"/>
          <w:rtl w:val="0"/>
          <w:lang w:val="ru-RU"/>
        </w:rPr>
        <w:t xml:space="preserve">13-13,5%) </w:t>
      </w:r>
      <w:r>
        <w:rPr>
          <w:rStyle w:val="ezkurwreuab5ozgtqnkl"/>
          <w:rtl w:val="0"/>
          <w:lang w:val="ru-RU"/>
        </w:rPr>
        <w:t>пыхтят при нагревании</w:t>
      </w:r>
      <w:r>
        <w:rPr>
          <w:rStyle w:val="ezkurwreuab5ozgtqnkl"/>
          <w:rtl w:val="0"/>
          <w:lang w:val="ru-RU"/>
        </w:rPr>
        <w:t xml:space="preserve">. </w:t>
      </w:r>
      <w:r>
        <w:rPr>
          <w:rStyle w:val="ezkurwreuab5ozgtqnkl"/>
          <w:rtl w:val="0"/>
          <w:lang w:val="ru-RU"/>
        </w:rPr>
        <w:t>Типичная форма взбитых зерен должна быть определена</w:t>
      </w:r>
      <w:r>
        <w:rPr>
          <w:rStyle w:val="ezkurwreuab5ozgtqnkl"/>
          <w:rtl w:val="0"/>
          <w:lang w:val="ru-RU"/>
        </w:rPr>
        <w:t>.</w:t>
      </w:r>
    </w:p>
    <w:p>
      <w:pPr>
        <w:pStyle w:val="Обычный"/>
        <w:rPr>
          <w:sz w:val="20"/>
          <w:szCs w:val="20"/>
        </w:rPr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                      </w:t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666875" cy="1724025"/>
            <wp:effectExtent l="0" t="0" r="0" b="0"/>
            <wp:docPr id="1073741861" name="officeArt object" descr="butterfl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butterfly.jpeg" descr="butterfly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24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                     </w:t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971675" cy="1733550"/>
            <wp:effectExtent l="0" t="0" r="0" b="0"/>
            <wp:docPr id="1073741862" name="officeArt object" descr="Copy of P82100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Copy of P8210001.jpeg" descr="Copy of P8210001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                                          1                                                                 3</w:t>
      </w:r>
    </w:p>
    <w:p>
      <w:pPr>
        <w:pStyle w:val="Обычный"/>
        <w:ind w:right="850"/>
        <w:rPr>
          <w:sz w:val="26"/>
          <w:szCs w:val="26"/>
        </w:rPr>
      </w:pPr>
      <w:r>
        <w:rPr>
          <w:sz w:val="22"/>
          <w:szCs w:val="22"/>
          <w:rtl w:val="0"/>
          <w:lang w:val="ru-RU"/>
        </w:rPr>
        <w:t xml:space="preserve">                                           «</w:t>
      </w:r>
      <w:r>
        <w:rPr>
          <w:rStyle w:val="ezkurwreuab5ozgtqnkl"/>
          <w:rtl w:val="0"/>
          <w:lang w:val="ru-RU"/>
        </w:rPr>
        <w:t>бабочка</w:t>
      </w:r>
      <w:r>
        <w:rPr>
          <w:sz w:val="22"/>
          <w:szCs w:val="22"/>
          <w:rtl w:val="0"/>
          <w:lang w:val="ru-RU"/>
        </w:rPr>
        <w:t>»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Calibri" w:hAnsi="Calibri"/>
          <w:sz w:val="20"/>
          <w:szCs w:val="20"/>
          <w:rtl w:val="0"/>
          <w:lang w:val="ru-RU"/>
        </w:rPr>
        <w:t xml:space="preserve">                                                                  </w:t>
      </w:r>
      <w:r>
        <w:rPr>
          <w:rStyle w:val="ezkurwreuab5ozgtqnkl"/>
          <w:rtl w:val="0"/>
          <w:lang w:val="ru-RU"/>
        </w:rPr>
        <w:t>шаровидная</w:t>
      </w:r>
    </w:p>
    <w:p>
      <w:pPr>
        <w:pStyle w:val="Обычный"/>
        <w:rPr>
          <w:rFonts w:ascii="Calibri" w:cs="Calibri" w:hAnsi="Calibri" w:eastAsia="Calibri"/>
          <w:sz w:val="22"/>
          <w:szCs w:val="22"/>
        </w:rPr>
      </w:pPr>
    </w:p>
    <w:p>
      <w:pPr>
        <w:pStyle w:val="Обычный"/>
        <w:rPr>
          <w:rFonts w:ascii="Calibri" w:cs="Calibri" w:hAnsi="Calibri" w:eastAsia="Calibri"/>
          <w:sz w:val="22"/>
          <w:szCs w:val="22"/>
        </w:rPr>
      </w:pPr>
    </w:p>
    <w:p>
      <w:pPr>
        <w:pStyle w:val="Обычный"/>
        <w:ind w:left="7200" w:right="850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Обычный"/>
        <w:ind w:left="7200" w:right="850" w:firstLine="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Приложение</w:t>
      </w:r>
      <w:r>
        <w:rPr>
          <w:sz w:val="26"/>
          <w:szCs w:val="26"/>
          <w:rtl w:val="0"/>
          <w:lang w:val="ru-RU"/>
        </w:rPr>
        <w:t>1</w:t>
      </w:r>
    </w:p>
    <w:p>
      <w:pPr>
        <w:pStyle w:val="Обычный"/>
        <w:ind w:left="7200" w:right="850" w:firstLine="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КОД СТАДИЙ РАЗВИТИЯ ЗЕРНОВЫХ КУЛЬТУР</w:t>
      </w:r>
      <w:r>
        <w:rPr>
          <w:b w:val="1"/>
          <w:bCs w:val="1"/>
          <w:sz w:val="26"/>
          <w:szCs w:val="26"/>
          <w:vertAlign w:val="superscript"/>
        </w:rPr>
        <w:footnoteReference w:customMarkFollows="1" w:id="2"/>
        <w:t>*</w:t>
      </w:r>
    </w:p>
    <w:p>
      <w:pPr>
        <w:pStyle w:val="Обычный"/>
        <w:tabs>
          <w:tab w:val="left" w:pos="-7301"/>
        </w:tabs>
        <w:ind w:right="850" w:firstLine="709"/>
        <w:jc w:val="center"/>
        <w:rPr>
          <w:b w:val="1"/>
          <w:bCs w:val="1"/>
          <w:sz w:val="26"/>
          <w:szCs w:val="26"/>
        </w:rPr>
      </w:pPr>
    </w:p>
    <w:p>
      <w:pPr>
        <w:pStyle w:val="Обычный"/>
        <w:ind w:right="850" w:firstLine="709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Код</w:t>
        <w:tab/>
        <w:tab/>
        <w:t>Общее описание</w:t>
      </w:r>
    </w:p>
    <w:p>
      <w:pPr>
        <w:pStyle w:val="Обычный"/>
        <w:ind w:right="850" w:firstLine="709"/>
        <w:rPr>
          <w:b w:val="1"/>
          <w:bCs w:val="1"/>
          <w:sz w:val="26"/>
          <w:szCs w:val="26"/>
        </w:rPr>
      </w:pP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Появление всходов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00</w:t>
        <w:tab/>
        <w:tab/>
      </w:r>
      <w:r>
        <w:rPr>
          <w:sz w:val="26"/>
          <w:szCs w:val="26"/>
          <w:rtl w:val="0"/>
          <w:lang w:val="ru-RU"/>
        </w:rPr>
        <w:t xml:space="preserve">Сухие семена </w:t>
      </w: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Всходы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12 </w:t>
        <w:tab/>
        <w:tab/>
        <w:t xml:space="preserve">2 </w:t>
      </w:r>
      <w:r>
        <w:rPr>
          <w:sz w:val="26"/>
          <w:szCs w:val="26"/>
          <w:rtl w:val="0"/>
          <w:lang w:val="ru-RU"/>
        </w:rPr>
        <w:t>листа развернуты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14 </w:t>
        <w:tab/>
        <w:tab/>
        <w:t xml:space="preserve">4 </w:t>
      </w:r>
      <w:r>
        <w:rPr>
          <w:sz w:val="26"/>
          <w:szCs w:val="26"/>
          <w:rtl w:val="0"/>
          <w:lang w:val="ru-RU"/>
        </w:rPr>
        <w:t>листа развернуты</w:t>
      </w: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Кущение </w:t>
      </w: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Рост стебля </w:t>
      </w: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Выход в трубку </w:t>
      </w: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Появление соцветия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51(</w:t>
      </w:r>
      <w:r>
        <w:rPr>
          <w:rFonts w:ascii="Symbol" w:hAnsi="Symbol" w:hint="default"/>
          <w:sz w:val="26"/>
          <w:szCs w:val="26"/>
          <w:rtl w:val="0"/>
          <w:lang w:val="ru-RU"/>
        </w:rPr>
        <w:t>o</w:t>
      </w:r>
      <w:r>
        <w:rPr>
          <w:sz w:val="26"/>
          <w:szCs w:val="26"/>
          <w:rtl w:val="0"/>
          <w:lang w:val="ru-RU"/>
        </w:rPr>
        <w:t xml:space="preserve"> , </w:t>
      </w:r>
      <w:r>
        <w:rPr>
          <w:rFonts w:ascii="Symbol" w:hAnsi="Symbol" w:hint="default"/>
          <w:sz w:val="26"/>
          <w:szCs w:val="26"/>
          <w:rtl w:val="0"/>
          <w:lang w:val="ru-RU"/>
        </w:rPr>
        <w:t>o</w:t>
      </w:r>
      <w:r>
        <w:rPr>
          <w:sz w:val="26"/>
          <w:szCs w:val="26"/>
          <w:rtl w:val="0"/>
          <w:lang w:val="ru-RU"/>
        </w:rPr>
        <w:t xml:space="preserve">) </w:t>
        <w:tab/>
      </w:r>
      <w:r>
        <w:rPr>
          <w:sz w:val="26"/>
          <w:szCs w:val="26"/>
          <w:rtl w:val="0"/>
          <w:lang w:val="ru-RU"/>
        </w:rPr>
        <w:t>Соцветия полностью видны</w:t>
      </w: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Цветение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61(</w:t>
      </w:r>
      <w:r>
        <w:rPr>
          <w:rFonts w:ascii="Symbol" w:hAnsi="Symbol" w:hint="default"/>
          <w:sz w:val="26"/>
          <w:szCs w:val="26"/>
          <w:rtl w:val="0"/>
          <w:lang w:val="ru-RU"/>
        </w:rPr>
        <w:t>o</w:t>
      </w:r>
      <w:r>
        <w:rPr>
          <w:sz w:val="26"/>
          <w:szCs w:val="26"/>
          <w:rtl w:val="0"/>
          <w:lang w:val="ru-RU"/>
        </w:rPr>
        <w:t xml:space="preserve"> , </w:t>
      </w:r>
      <w:r>
        <w:rPr>
          <w:rFonts w:ascii="Symbol" w:hAnsi="Symbol" w:hint="default"/>
          <w:sz w:val="26"/>
          <w:szCs w:val="26"/>
          <w:rtl w:val="0"/>
          <w:lang w:val="ru-RU"/>
        </w:rPr>
        <w:t>o</w:t>
      </w:r>
      <w:r>
        <w:rPr>
          <w:sz w:val="26"/>
          <w:szCs w:val="26"/>
          <w:rtl w:val="0"/>
          <w:lang w:val="ru-RU"/>
        </w:rPr>
        <w:t xml:space="preserve">) </w:t>
        <w:tab/>
      </w:r>
      <w:r>
        <w:rPr>
          <w:sz w:val="26"/>
          <w:szCs w:val="26"/>
          <w:rtl w:val="0"/>
          <w:lang w:val="ru-RU"/>
        </w:rPr>
        <w:t xml:space="preserve">Начало цветения 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65(</w:t>
      </w:r>
      <w:r>
        <w:rPr>
          <w:rFonts w:ascii="Symbol" w:hAnsi="Symbol" w:hint="default"/>
          <w:sz w:val="26"/>
          <w:szCs w:val="26"/>
          <w:rtl w:val="0"/>
          <w:lang w:val="ru-RU"/>
        </w:rPr>
        <w:t>o</w:t>
      </w:r>
      <w:r>
        <w:rPr>
          <w:sz w:val="26"/>
          <w:szCs w:val="26"/>
          <w:rtl w:val="0"/>
          <w:lang w:val="ru-RU"/>
        </w:rPr>
        <w:t xml:space="preserve"> , </w:t>
      </w:r>
      <w:r>
        <w:rPr>
          <w:rFonts w:ascii="Symbol" w:hAnsi="Symbol" w:hint="default"/>
          <w:sz w:val="26"/>
          <w:szCs w:val="26"/>
          <w:rtl w:val="0"/>
          <w:lang w:val="ru-RU"/>
        </w:rPr>
        <w:t>o</w:t>
      </w:r>
      <w:r>
        <w:rPr>
          <w:sz w:val="26"/>
          <w:szCs w:val="26"/>
          <w:rtl w:val="0"/>
          <w:lang w:val="ru-RU"/>
        </w:rPr>
        <w:t xml:space="preserve">) </w:t>
        <w:tab/>
      </w:r>
      <w:r>
        <w:rPr>
          <w:sz w:val="26"/>
          <w:szCs w:val="26"/>
          <w:rtl w:val="0"/>
          <w:lang w:val="ru-RU"/>
        </w:rPr>
        <w:t xml:space="preserve">Середина цветения </w:t>
      </w: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Молочная спелость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71</w:t>
        <w:tab/>
        <w:tab/>
      </w:r>
      <w:r>
        <w:rPr>
          <w:sz w:val="26"/>
          <w:szCs w:val="26"/>
          <w:rtl w:val="0"/>
          <w:lang w:val="ru-RU"/>
        </w:rPr>
        <w:t xml:space="preserve">Водянистое состояние 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75</w:t>
        <w:tab/>
        <w:tab/>
      </w:r>
      <w:r>
        <w:rPr>
          <w:sz w:val="26"/>
          <w:szCs w:val="26"/>
          <w:rtl w:val="0"/>
          <w:lang w:val="ru-RU"/>
        </w:rPr>
        <w:t xml:space="preserve">Середина молочной спелости </w:t>
      </w: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Восковая спелость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85</w:t>
        <w:tab/>
        <w:tab/>
      </w:r>
      <w:r>
        <w:rPr>
          <w:sz w:val="26"/>
          <w:szCs w:val="26"/>
          <w:rtl w:val="0"/>
          <w:lang w:val="ru-RU"/>
        </w:rPr>
        <w:t>Мягкая восковая спелость</w:t>
      </w: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left="1440" w:right="850" w:firstLine="72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Полная спелость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92</w:t>
        <w:tab/>
        <w:tab/>
      </w:r>
      <w:r>
        <w:rPr>
          <w:sz w:val="26"/>
          <w:szCs w:val="26"/>
          <w:rtl w:val="0"/>
          <w:lang w:val="ru-RU"/>
        </w:rPr>
        <w:t xml:space="preserve">Зерновка твердая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не режется ногтем</w:t>
      </w:r>
      <w:r>
        <w:rPr>
          <w:sz w:val="26"/>
          <w:szCs w:val="26"/>
          <w:rtl w:val="0"/>
          <w:lang w:val="ru-RU"/>
        </w:rPr>
        <w:t xml:space="preserve">) 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93</w:t>
        <w:tab/>
        <w:tab/>
      </w:r>
      <w:r>
        <w:rPr>
          <w:sz w:val="26"/>
          <w:szCs w:val="26"/>
          <w:rtl w:val="0"/>
          <w:lang w:val="ru-RU"/>
        </w:rPr>
        <w:t>Зерновка становится свободной в дневное время</w:t>
      </w: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ind w:right="850" w:firstLine="72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</w:pPr>
      <w:r>
        <w:rPr>
          <w:rStyle w:val="ezkurwreuab5ozgtqnkl"/>
          <w:rtl w:val="0"/>
        </w:rPr>
        <w:tab/>
        <w:tab/>
        <w:tab/>
        <w:tab/>
        <w:tab/>
        <w:tab/>
        <w:tab/>
        <w:tab/>
        <w:tab/>
        <w:t xml:space="preserve">Приложение </w:t>
      </w:r>
      <w:r>
        <w:rPr>
          <w:rStyle w:val="ezkurwreuab5ozgtqnkl"/>
          <w:rtl w:val="0"/>
          <w:lang w:val="ru-RU"/>
        </w:rPr>
        <w:t>2</w:t>
      </w:r>
    </w:p>
    <w:p>
      <w:pPr>
        <w:pStyle w:val="Обычный"/>
      </w:pPr>
    </w:p>
    <w:p>
      <w:pPr>
        <w:pStyle w:val="Обычный"/>
        <w:ind w:right="850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ДОПОЛНИТЕЛЬНАЯ ИНФОРМАЦИЯ К МЕТОДИКЕ</w:t>
      </w:r>
    </w:p>
    <w:p>
      <w:pPr>
        <w:pStyle w:val="Обычный"/>
        <w:ind w:right="850"/>
        <w:jc w:val="center"/>
        <w:rPr>
          <w:rStyle w:val="ezkurwreuab5ozgtqnkl"/>
          <w:sz w:val="26"/>
          <w:szCs w:val="26"/>
        </w:rPr>
      </w:pPr>
    </w:p>
    <w:p>
      <w:pPr>
        <w:pStyle w:val="Обычный"/>
        <w:ind w:right="567" w:firstLine="567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Приложение содержит признаки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оцениваемые при использовании электрофореза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Эти признаки должны использоваться только в дополнение к другим отличиям по морфологическим или физиологическим признаках</w:t>
      </w:r>
      <w:r>
        <w:rPr>
          <w:sz w:val="26"/>
          <w:szCs w:val="26"/>
          <w:rtl w:val="0"/>
          <w:lang w:val="ru-RU"/>
        </w:rPr>
        <w:t xml:space="preserve">. UPOV </w:t>
      </w:r>
      <w:r>
        <w:rPr>
          <w:sz w:val="26"/>
          <w:szCs w:val="26"/>
          <w:rtl w:val="0"/>
          <w:lang w:val="ru-RU"/>
        </w:rPr>
        <w:t>обращает внимание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что эти характеристики считаются полезными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но они не могут сами по себе быть достаточными для установления отличимости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Они не должны использоваться в повседневной практике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а лишь при запросе или с согласия заявителя сорта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ind w:right="567" w:firstLine="567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Для анализа ферментов рекомендуется крахмальный гель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Полиморфизм ферментов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например</w:t>
      </w:r>
      <w:r>
        <w:rPr>
          <w:sz w:val="26"/>
          <w:szCs w:val="26"/>
          <w:rtl w:val="0"/>
          <w:lang w:val="ru-RU"/>
        </w:rPr>
        <w:t xml:space="preserve">, 16 </w:t>
      </w:r>
      <w:r>
        <w:rPr>
          <w:sz w:val="26"/>
          <w:szCs w:val="26"/>
          <w:rtl w:val="0"/>
          <w:lang w:val="ru-RU"/>
        </w:rPr>
        <w:t>локусов фермента</w:t>
      </w:r>
      <w:r>
        <w:rPr>
          <w:sz w:val="26"/>
          <w:szCs w:val="26"/>
          <w:rtl w:val="0"/>
          <w:lang w:val="ru-RU"/>
        </w:rPr>
        <w:t xml:space="preserve">) </w:t>
      </w:r>
      <w:r>
        <w:rPr>
          <w:sz w:val="26"/>
          <w:szCs w:val="26"/>
          <w:rtl w:val="0"/>
          <w:lang w:val="ru-RU"/>
        </w:rPr>
        <w:t>может быть выявлен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Для каждого фермента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локуса</w:t>
      </w:r>
      <w:r>
        <w:rPr>
          <w:sz w:val="26"/>
          <w:szCs w:val="26"/>
          <w:rtl w:val="0"/>
          <w:lang w:val="ru-RU"/>
        </w:rPr>
        <w:t xml:space="preserve">) </w:t>
      </w:r>
      <w:r>
        <w:rPr>
          <w:sz w:val="26"/>
          <w:szCs w:val="26"/>
          <w:rtl w:val="0"/>
          <w:lang w:val="ru-RU"/>
        </w:rPr>
        <w:t>известен генетический контроль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Описание метода и генетической интерпретации зимограмм сделано на основе технического бюллетеня </w:t>
      </w:r>
      <w:r>
        <w:rPr>
          <w:sz w:val="26"/>
          <w:szCs w:val="26"/>
          <w:rtl w:val="0"/>
          <w:lang w:val="ru-RU"/>
        </w:rPr>
        <w:t xml:space="preserve">Stuber, wendel, Goodman and Smith, 1988 </w:t>
      </w:r>
      <w:r>
        <w:rPr>
          <w:sz w:val="26"/>
          <w:szCs w:val="26"/>
          <w:rtl w:val="0"/>
          <w:lang w:val="ru-RU"/>
        </w:rPr>
        <w:t xml:space="preserve">и технического руководства </w:t>
      </w:r>
      <w:r>
        <w:rPr>
          <w:sz w:val="26"/>
          <w:szCs w:val="26"/>
          <w:rtl w:val="0"/>
          <w:lang w:val="ru-RU"/>
        </w:rPr>
        <w:t xml:space="preserve">Greneche and Giraud, 1994. </w:t>
      </w:r>
      <w:r>
        <w:rPr>
          <w:sz w:val="26"/>
          <w:szCs w:val="26"/>
          <w:rtl w:val="0"/>
          <w:lang w:val="ru-RU"/>
        </w:rPr>
        <w:t xml:space="preserve">Аллели описаны числом полос согласно определению данному </w:t>
      </w:r>
      <w:r>
        <w:rPr>
          <w:sz w:val="26"/>
          <w:szCs w:val="26"/>
          <w:rtl w:val="0"/>
          <w:lang w:val="ru-RU"/>
        </w:rPr>
        <w:t>Cardy, Stubar, Goodman, 1980 (</w:t>
      </w:r>
      <w:r>
        <w:rPr>
          <w:sz w:val="26"/>
          <w:szCs w:val="26"/>
          <w:rtl w:val="0"/>
          <w:lang w:val="ru-RU"/>
        </w:rPr>
        <w:t>см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список литературы</w:t>
      </w:r>
      <w:r>
        <w:rPr>
          <w:sz w:val="26"/>
          <w:szCs w:val="26"/>
          <w:rtl w:val="0"/>
          <w:lang w:val="ru-RU"/>
        </w:rPr>
        <w:t>).</w:t>
      </w:r>
    </w:p>
    <w:p>
      <w:pPr>
        <w:pStyle w:val="Обычный"/>
        <w:ind w:right="567" w:firstLine="567"/>
        <w:rPr>
          <w:rStyle w:val="ezkurwreuab5ozgtqnkl"/>
          <w:sz w:val="26"/>
          <w:szCs w:val="26"/>
        </w:rPr>
      </w:pPr>
    </w:p>
    <w:p>
      <w:pPr>
        <w:pStyle w:val="Обычный"/>
        <w:ind w:right="567" w:firstLine="567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Таблица</w:t>
      </w:r>
    </w:p>
    <w:p>
      <w:pPr>
        <w:pStyle w:val="Обычный"/>
        <w:ind w:right="567" w:firstLine="567"/>
        <w:jc w:val="center"/>
        <w:rPr>
          <w:b w:val="1"/>
          <w:bCs w:val="1"/>
          <w:sz w:val="26"/>
          <w:szCs w:val="26"/>
        </w:rPr>
      </w:pPr>
    </w:p>
    <w:tbl>
      <w:tblPr>
        <w:tblW w:w="978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14"/>
        <w:gridCol w:w="496"/>
        <w:gridCol w:w="2551"/>
        <w:gridCol w:w="3827"/>
        <w:gridCol w:w="1751"/>
        <w:gridCol w:w="943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7"/>
            <w:gridSpan w:val="2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Признак</w:t>
            </w:r>
          </w:p>
        </w:tc>
        <w:tc>
          <w:tcPr>
            <w:tcW w:type="dxa" w:w="382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Степень выраженности</w:t>
            </w:r>
          </w:p>
        </w:tc>
        <w:tc>
          <w:tcPr>
            <w:tcW w:type="dxa" w:w="17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Сорт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эталон</w:t>
            </w:r>
          </w:p>
        </w:tc>
        <w:tc>
          <w:tcPr>
            <w:tcW w:type="dxa" w:w="9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Индекс</w:t>
            </w:r>
          </w:p>
        </w:tc>
      </w:tr>
      <w:tr>
        <w:tblPrEx>
          <w:shd w:val="clear" w:color="auto" w:fill="ced7e7"/>
        </w:tblPrEx>
        <w:trPr>
          <w:trHeight w:val="1617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35.</w:t>
            </w:r>
          </w:p>
        </w:tc>
        <w:tc>
          <w:tcPr>
            <w:tcW w:type="dxa" w:w="2551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Mdh 1</w:t>
            </w:r>
          </w:p>
        </w:tc>
        <w:tc>
          <w:tcPr>
            <w:tcW w:type="dxa" w:w="3827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1/1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 взаимодействии с аллелем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 Mdh 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1/6,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но не во взаимодействии с аллелем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 Mdh 2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252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Tau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 239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Marshall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610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36.</w:t>
            </w: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Mdh 2</w:t>
            </w:r>
          </w:p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3/4.5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4.5/4.5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4.5/6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252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Robin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W 401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 239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Azur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950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37.</w:t>
            </w: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Mdh 3</w:t>
            </w:r>
          </w:p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18/18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16/18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252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Co 158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Figaro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950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38.</w:t>
            </w: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Mmm</w:t>
            </w:r>
          </w:p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M/M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M/m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m/m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252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950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39.</w:t>
            </w: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Mdh 4 + Mdh 5</w:t>
            </w:r>
          </w:p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12/12 + 12/12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12/12 + 15/15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12/12 + 12/15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252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Robin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1759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40.</w:t>
            </w:r>
          </w:p>
        </w:tc>
        <w:tc>
          <w:tcPr>
            <w:tcW w:type="dxa" w:w="2551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Idh 1 + Idh 2</w:t>
            </w:r>
          </w:p>
        </w:tc>
        <w:tc>
          <w:tcPr>
            <w:tcW w:type="dxa" w:w="382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4/4 + 4/4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4/6 +4/4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4/4 + 6/6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6/6 + 4/4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6/6 + 6/6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4/6 + 6/6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4/4 + 4/6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4/6 + 4/6</w:t>
            </w:r>
          </w:p>
        </w:tc>
        <w:tc>
          <w:tcPr>
            <w:tcW w:type="dxa" w:w="175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A 239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CM 7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F 1110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Co 158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Bonny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Axon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Loft</w:t>
            </w:r>
          </w:p>
        </w:tc>
        <w:tc>
          <w:tcPr>
            <w:tcW w:type="dxa" w:w="943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7"/>
            <w:gridSpan w:val="2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Признак</w:t>
            </w:r>
          </w:p>
        </w:tc>
        <w:tc>
          <w:tcPr>
            <w:tcW w:type="dxa" w:w="382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Степень выраженности</w:t>
            </w:r>
          </w:p>
        </w:tc>
        <w:tc>
          <w:tcPr>
            <w:tcW w:type="dxa" w:w="17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Сорт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эталон</w:t>
            </w:r>
          </w:p>
        </w:tc>
        <w:tc>
          <w:tcPr>
            <w:tcW w:type="dxa" w:w="9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Индекс</w:t>
            </w:r>
          </w:p>
        </w:tc>
      </w:tr>
      <w:tr>
        <w:tblPrEx>
          <w:shd w:val="clear" w:color="auto" w:fill="ced7e7"/>
        </w:tblPrEx>
        <w:trPr>
          <w:trHeight w:val="2057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41.</w:t>
            </w:r>
          </w:p>
        </w:tc>
        <w:tc>
          <w:tcPr>
            <w:tcW w:type="dxa" w:w="2551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Pgd 1 + Pgd 2</w:t>
            </w:r>
          </w:p>
        </w:tc>
        <w:tc>
          <w:tcPr>
            <w:tcW w:type="dxa" w:w="3827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2/2 + 5/5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2/2 + 2.8/2.8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3.8/3.8+2.8/2.8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3.8/3.8 + 5/5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3.8/3.8 + 2.8/5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n/n + 5/5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2/3.8 + 5/5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2/3.8 + 2.8/5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W 401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A 632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F 252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Tekila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en-US"/>
              </w:rPr>
              <w:t>H 108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Bekefix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Furio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050" w:hRule="atLeast"/>
        </w:trPr>
        <w:tc>
          <w:tcPr>
            <w:tcW w:type="dxa" w:w="71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42. 1</w:t>
            </w: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Только инбредные линии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Pgm 1 + Pgm 2</w:t>
            </w:r>
          </w:p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+ 1/1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+ 3/3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 + 4/4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+ 8/8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 + 1/1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 + 3/3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 + 8/8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16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 632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Mo 17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3590" w:hRule="atLeast"/>
        </w:trPr>
        <w:tc>
          <w:tcPr>
            <w:tcW w:type="dxa" w:w="71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42.2</w:t>
            </w: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Только гибриды и сорта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Pgm 1 + Pgm 2</w:t>
            </w:r>
          </w:p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+ 1/1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+ 1/3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+ 3/3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+ 3/4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+ 1/4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 + 4/4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+ 8/8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+ 3/8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+ 4/8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9/9 + 1/8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 + 1/1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 + 1/3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 + 3/3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16/16 + 8/8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Robin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Figaro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Axon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Occitan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950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43.</w:t>
            </w: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Pgi 1</w:t>
            </w:r>
          </w:p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5/5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4/5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 239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 632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Artist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170" w:hRule="atLeast"/>
        </w:trPr>
        <w:tc>
          <w:tcPr>
            <w:tcW w:type="dxa" w:w="71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44.1</w:t>
            </w: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Только инбредные линии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Acp 1</w:t>
            </w:r>
          </w:p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2/2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6/6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 632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 239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1444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9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490" w:hRule="atLeast"/>
        </w:trPr>
        <w:tc>
          <w:tcPr>
            <w:tcW w:type="dxa" w:w="71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44.2</w:t>
            </w: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Только гибриды и сорта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Acp 1</w:t>
            </w:r>
          </w:p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2/2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3/3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3/6</w:t>
            </w:r>
            <w:r>
              <w:rPr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1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Azur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Contessa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Occitan</w:t>
            </w:r>
          </w:p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Marshall</w:t>
            </w:r>
          </w:p>
          <w:p>
            <w:pPr>
              <w:pStyle w:val="Обычный"/>
              <w:tabs>
                <w:tab w:val="left" w:pos="8222"/>
              </w:tabs>
            </w:pPr>
            <w:r>
              <w:rPr>
                <w:sz w:val="20"/>
                <w:szCs w:val="20"/>
                <w:shd w:val="nil" w:color="auto" w:fill="auto"/>
                <w:lang w:val="ru-RU"/>
              </w:rPr>
            </w:r>
          </w:p>
        </w:tc>
        <w:tc>
          <w:tcPr>
            <w:tcW w:type="dxa" w:w="9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45.</w:t>
            </w:r>
          </w:p>
        </w:tc>
        <w:tc>
          <w:tcPr>
            <w:tcW w:type="dxa" w:w="2551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Dia 1</w:t>
            </w:r>
          </w:p>
        </w:tc>
        <w:tc>
          <w:tcPr>
            <w:tcW w:type="dxa" w:w="382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8/8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12/12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8/12</w:t>
            </w:r>
          </w:p>
        </w:tc>
        <w:tc>
          <w:tcPr>
            <w:tcW w:type="dxa" w:w="175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Co 158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Bastion</w:t>
            </w:r>
          </w:p>
        </w:tc>
        <w:tc>
          <w:tcPr>
            <w:tcW w:type="dxa" w:w="943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7"/>
            <w:gridSpan w:val="2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Признак</w:t>
            </w:r>
          </w:p>
        </w:tc>
        <w:tc>
          <w:tcPr>
            <w:tcW w:type="dxa" w:w="382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Степень выраженности</w:t>
            </w:r>
          </w:p>
        </w:tc>
        <w:tc>
          <w:tcPr>
            <w:tcW w:type="dxa" w:w="17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Сорт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эталон</w:t>
            </w:r>
          </w:p>
        </w:tc>
        <w:tc>
          <w:tcPr>
            <w:tcW w:type="dxa" w:w="9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Индекс</w:t>
            </w:r>
          </w:p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hd w:val="nil" w:color="auto" w:fill="auto"/>
                <w:rtl w:val="0"/>
                <w:lang w:val="ru-RU"/>
              </w:rPr>
              <w:t>46.</w:t>
            </w:r>
          </w:p>
        </w:tc>
        <w:tc>
          <w:tcPr>
            <w:tcW w:type="dxa" w:w="2551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Аллель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выраженная в локусе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Adh 1</w:t>
            </w:r>
          </w:p>
        </w:tc>
        <w:tc>
          <w:tcPr>
            <w:tcW w:type="dxa" w:w="3827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6/6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 xml:space="preserve">генотип </w:t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4/6</w:t>
            </w:r>
          </w:p>
        </w:tc>
        <w:tc>
          <w:tcPr>
            <w:tcW w:type="dxa" w:w="1750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1444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F 2</w:t>
            </w: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Bristol</w:t>
            </w:r>
          </w:p>
        </w:tc>
        <w:tc>
          <w:tcPr>
            <w:tcW w:type="dxa" w:w="943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0"/>
                <w:szCs w:val="20"/>
                <w:shd w:val="nil" w:color="auto" w:fill="auto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0"/>
                <w:szCs w:val="20"/>
                <w:shd w:val="nil" w:color="auto" w:fill="auto"/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</w:tbl>
    <w:p>
      <w:pPr>
        <w:pStyle w:val="Обычный"/>
        <w:widowControl w:val="0"/>
        <w:jc w:val="center"/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jc w:val="center"/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 xml:space="preserve">Описание метода </w:t>
      </w:r>
      <w:r>
        <w:rPr>
          <w:b w:val="1"/>
          <w:bCs w:val="1"/>
          <w:sz w:val="26"/>
          <w:szCs w:val="26"/>
          <w:rtl w:val="0"/>
          <w:lang w:val="ru-RU"/>
        </w:rPr>
        <w:t>SGE (</w:t>
      </w:r>
      <w:r>
        <w:rPr>
          <w:b w:val="1"/>
          <w:bCs w:val="1"/>
          <w:sz w:val="26"/>
          <w:szCs w:val="26"/>
          <w:rtl w:val="0"/>
          <w:lang w:val="ru-RU"/>
        </w:rPr>
        <w:t>электрофорез в крахмальном геле</w:t>
      </w:r>
      <w:r>
        <w:rPr>
          <w:b w:val="1"/>
          <w:bCs w:val="1"/>
          <w:sz w:val="26"/>
          <w:szCs w:val="26"/>
          <w:rtl w:val="0"/>
          <w:lang w:val="ru-RU"/>
        </w:rPr>
        <w:t xml:space="preserve">) </w:t>
      </w:r>
      <w:r>
        <w:rPr>
          <w:b w:val="1"/>
          <w:bCs w:val="1"/>
          <w:sz w:val="26"/>
          <w:szCs w:val="26"/>
          <w:rtl w:val="0"/>
          <w:lang w:val="ru-RU"/>
        </w:rPr>
        <w:t xml:space="preserve">для анализа изоэнзимов в </w:t>
      </w:r>
      <w:r>
        <w:rPr>
          <w:b w:val="1"/>
          <w:bCs w:val="1"/>
          <w:sz w:val="26"/>
          <w:szCs w:val="26"/>
          <w:rtl w:val="0"/>
          <w:lang w:val="ru-RU"/>
        </w:rPr>
        <w:t>Zea mays L.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1.  </w:t>
      </w:r>
      <w:r>
        <w:rPr>
          <w:sz w:val="26"/>
          <w:szCs w:val="26"/>
          <w:u w:val="single"/>
          <w:rtl w:val="0"/>
          <w:lang w:val="ru-RU"/>
        </w:rPr>
        <w:t>Число колеоптиле для испытаний</w:t>
      </w:r>
      <w:r>
        <w:rPr>
          <w:sz w:val="26"/>
          <w:szCs w:val="26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- </w:t>
      </w:r>
      <w:r>
        <w:rPr>
          <w:sz w:val="26"/>
          <w:szCs w:val="26"/>
          <w:rtl w:val="0"/>
          <w:lang w:val="ru-RU"/>
        </w:rPr>
        <w:t>для подтверждения формулы</w:t>
      </w:r>
      <w:r>
        <w:rPr>
          <w:sz w:val="26"/>
          <w:szCs w:val="26"/>
          <w:rtl w:val="0"/>
          <w:lang w:val="ru-RU"/>
        </w:rPr>
        <w:t xml:space="preserve">: 20 </w:t>
      </w:r>
      <w:r>
        <w:rPr>
          <w:sz w:val="26"/>
          <w:szCs w:val="26"/>
          <w:rtl w:val="0"/>
          <w:lang w:val="ru-RU"/>
        </w:rPr>
        <w:t>колеоптиле для инбредных линий</w:t>
      </w:r>
      <w:r>
        <w:rPr>
          <w:sz w:val="26"/>
          <w:szCs w:val="26"/>
          <w:rtl w:val="0"/>
          <w:lang w:val="ru-RU"/>
        </w:rPr>
        <w:t>;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</w:rPr>
        <w:tab/>
        <w:t xml:space="preserve">2 - </w:t>
      </w:r>
      <w:r>
        <w:rPr>
          <w:sz w:val="26"/>
          <w:szCs w:val="26"/>
          <w:rtl w:val="0"/>
          <w:lang w:val="ru-RU"/>
        </w:rPr>
        <w:t>для простых гибридов</w:t>
      </w:r>
      <w:r>
        <w:rPr>
          <w:sz w:val="26"/>
          <w:szCs w:val="26"/>
          <w:rtl w:val="0"/>
          <w:lang w:val="ru-RU"/>
        </w:rPr>
        <w:t>;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</w:rPr>
        <w:tab/>
        <w:t xml:space="preserve">6 - </w:t>
      </w:r>
      <w:r>
        <w:rPr>
          <w:sz w:val="26"/>
          <w:szCs w:val="26"/>
          <w:rtl w:val="0"/>
          <w:lang w:val="ru-RU"/>
        </w:rPr>
        <w:t>для трехлинейных гибридов</w:t>
      </w:r>
      <w:r>
        <w:rPr>
          <w:sz w:val="26"/>
          <w:szCs w:val="26"/>
          <w:rtl w:val="0"/>
          <w:lang w:val="ru-RU"/>
        </w:rPr>
        <w:t>;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- </w:t>
      </w:r>
      <w:r>
        <w:rPr>
          <w:sz w:val="26"/>
          <w:szCs w:val="26"/>
          <w:rtl w:val="0"/>
          <w:lang w:val="ru-RU"/>
        </w:rPr>
        <w:t>для оценки отличимости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однородности и стабильности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не менее </w:t>
      </w:r>
      <w:r>
        <w:rPr>
          <w:sz w:val="26"/>
          <w:szCs w:val="26"/>
          <w:rtl w:val="0"/>
          <w:lang w:val="ru-RU"/>
        </w:rPr>
        <w:t xml:space="preserve">20 </w:t>
      </w:r>
      <w:r>
        <w:rPr>
          <w:sz w:val="26"/>
          <w:szCs w:val="26"/>
          <w:rtl w:val="0"/>
          <w:lang w:val="ru-RU"/>
        </w:rPr>
        <w:t>колеоптиле для инбредных линий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гибридов и сортов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2.  </w:t>
      </w:r>
      <w:r>
        <w:rPr>
          <w:sz w:val="26"/>
          <w:szCs w:val="26"/>
          <w:u w:val="single"/>
          <w:rtl w:val="0"/>
          <w:lang w:val="ru-RU"/>
        </w:rPr>
        <w:t>Приборы и оборудование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Используется любая подходящая система горизонтального электрофореза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предусматривающая хранение геля при температуре </w:t>
      </w:r>
      <w:r>
        <w:rPr>
          <w:sz w:val="26"/>
          <w:szCs w:val="26"/>
          <w:rtl w:val="0"/>
          <w:lang w:val="ru-RU"/>
        </w:rPr>
        <w:t xml:space="preserve">4 </w:t>
      </w:r>
      <w:r>
        <w:rPr>
          <w:sz w:val="26"/>
          <w:szCs w:val="26"/>
          <w:vertAlign w:val="superscript"/>
          <w:rtl w:val="0"/>
          <w:lang w:val="ru-RU"/>
        </w:rPr>
        <w:t>о</w:t>
      </w:r>
      <w:r>
        <w:rPr>
          <w:sz w:val="26"/>
          <w:szCs w:val="26"/>
          <w:rtl w:val="0"/>
          <w:lang w:val="ru-RU"/>
        </w:rPr>
        <w:t>С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толщиной </w:t>
      </w:r>
      <w:r>
        <w:rPr>
          <w:sz w:val="26"/>
          <w:szCs w:val="26"/>
          <w:rtl w:val="0"/>
          <w:lang w:val="ru-RU"/>
        </w:rPr>
        <w:t xml:space="preserve">10 </w:t>
      </w:r>
      <w:r>
        <w:rPr>
          <w:sz w:val="26"/>
          <w:szCs w:val="26"/>
          <w:rtl w:val="0"/>
          <w:lang w:val="ru-RU"/>
        </w:rPr>
        <w:t>мм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Должно поддерживаться постоянное напряжение на вводе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3.  </w:t>
      </w:r>
      <w:r>
        <w:rPr>
          <w:sz w:val="26"/>
          <w:szCs w:val="26"/>
          <w:u w:val="single"/>
          <w:rtl w:val="0"/>
          <w:lang w:val="ru-RU"/>
        </w:rPr>
        <w:t>Химикаты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Все химикаты должны быть уровня </w:t>
      </w:r>
      <w:r>
        <w:rPr>
          <w:sz w:val="26"/>
          <w:szCs w:val="26"/>
          <w:rtl w:val="0"/>
          <w:lang w:val="ru-RU"/>
        </w:rPr>
        <w:t>"</w:t>
      </w:r>
      <w:r>
        <w:rPr>
          <w:sz w:val="26"/>
          <w:szCs w:val="26"/>
          <w:rtl w:val="0"/>
          <w:lang w:val="ru-RU"/>
        </w:rPr>
        <w:t>аналитическая чистота</w:t>
      </w:r>
      <w:r>
        <w:rPr>
          <w:sz w:val="26"/>
          <w:szCs w:val="26"/>
          <w:rtl w:val="0"/>
          <w:lang w:val="ru-RU"/>
        </w:rPr>
        <w:t xml:space="preserve">" </w:t>
      </w:r>
      <w:r>
        <w:rPr>
          <w:sz w:val="26"/>
          <w:szCs w:val="26"/>
          <w:rtl w:val="0"/>
          <w:lang w:val="ru-RU"/>
        </w:rPr>
        <w:t>или лучше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3.1  </w:t>
      </w:r>
      <w:r>
        <w:rPr>
          <w:sz w:val="26"/>
          <w:szCs w:val="26"/>
          <w:u w:val="single"/>
          <w:rtl w:val="0"/>
          <w:lang w:val="ru-RU"/>
        </w:rPr>
        <w:t>Химикаты для экстракции ферментов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>аскорбиновая кислота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Натриевая соль </w:t>
      </w: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>аскорбиновой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Сахароза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3.2  </w:t>
      </w:r>
      <w:r>
        <w:rPr>
          <w:sz w:val="26"/>
          <w:szCs w:val="26"/>
          <w:u w:val="single"/>
          <w:rtl w:val="0"/>
          <w:lang w:val="ru-RU"/>
        </w:rPr>
        <w:t>Химикаты для электрофореза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Бромфенол синий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Моногидрат лимонной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>гистидин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Гидролизованный крахмал для электрофореза </w:t>
      </w:r>
      <w:r>
        <w:rPr>
          <w:sz w:val="26"/>
          <w:szCs w:val="26"/>
          <w:rtl w:val="0"/>
          <w:lang w:val="ru-RU"/>
        </w:rPr>
        <w:t xml:space="preserve">(Sigma s-4501 </w:t>
      </w:r>
      <w:r>
        <w:rPr>
          <w:sz w:val="26"/>
          <w:szCs w:val="26"/>
          <w:rtl w:val="0"/>
          <w:lang w:val="ru-RU"/>
        </w:rPr>
        <w:t>или равноценный</w:t>
      </w:r>
      <w:r>
        <w:rPr>
          <w:sz w:val="26"/>
          <w:szCs w:val="26"/>
          <w:rtl w:val="0"/>
          <w:lang w:val="ru-RU"/>
        </w:rPr>
        <w:t>)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3.3  </w:t>
      </w:r>
      <w:r>
        <w:rPr>
          <w:sz w:val="26"/>
          <w:szCs w:val="26"/>
          <w:u w:val="single"/>
          <w:rtl w:val="0"/>
          <w:lang w:val="ru-RU"/>
        </w:rPr>
        <w:t>Химикаты для окрашивания ферментов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Ледяная уксусная кислота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Натриевая соль </w:t>
      </w:r>
      <w:r>
        <w:rPr>
          <w:sz w:val="26"/>
          <w:szCs w:val="26"/>
          <w:rtl w:val="0"/>
          <w:lang w:val="ru-RU"/>
        </w:rPr>
        <w:t>2,6-</w:t>
      </w:r>
      <w:r>
        <w:rPr>
          <w:sz w:val="26"/>
          <w:szCs w:val="26"/>
          <w:rtl w:val="0"/>
          <w:lang w:val="ru-RU"/>
        </w:rPr>
        <w:t>дихлорфенолиндофенола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Этанол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EDTA-Na</w:t>
      </w:r>
      <w:r>
        <w:rPr>
          <w:sz w:val="26"/>
          <w:szCs w:val="26"/>
          <w:vertAlign w:val="subscript"/>
          <w:rtl w:val="0"/>
          <w:lang w:val="ru-RU"/>
        </w:rPr>
        <w:t>2</w:t>
      </w:r>
      <w:r>
        <w:rPr>
          <w:sz w:val="26"/>
          <w:szCs w:val="26"/>
          <w:rtl w:val="0"/>
          <w:lang w:val="ru-RU"/>
        </w:rPr>
        <w:t xml:space="preserve"> (Na</w:t>
      </w:r>
      <w:r>
        <w:rPr>
          <w:sz w:val="26"/>
          <w:szCs w:val="26"/>
          <w:vertAlign w:val="subscript"/>
          <w:rtl w:val="0"/>
          <w:lang w:val="ru-RU"/>
        </w:rPr>
        <w:t>2</w:t>
      </w:r>
      <w:r>
        <w:rPr>
          <w:sz w:val="26"/>
          <w:szCs w:val="26"/>
          <w:rtl w:val="0"/>
          <w:lang w:val="ru-RU"/>
        </w:rPr>
        <w:t xml:space="preserve"> соль этилендиаминтетраальдегидной кислоты</w:t>
      </w:r>
      <w:r>
        <w:rPr>
          <w:sz w:val="26"/>
          <w:szCs w:val="26"/>
          <w:rtl w:val="0"/>
          <w:lang w:val="ru-RU"/>
        </w:rPr>
        <w:t>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Fast Garnet GBC </w:t>
      </w:r>
      <w:r>
        <w:rPr>
          <w:sz w:val="26"/>
          <w:szCs w:val="26"/>
          <w:rtl w:val="0"/>
          <w:lang w:val="ru-RU"/>
        </w:rPr>
        <w:t>соль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соль </w:t>
      </w:r>
      <w:r>
        <w:rPr>
          <w:sz w:val="26"/>
          <w:szCs w:val="26"/>
          <w:rtl w:val="0"/>
          <w:lang w:val="ru-RU"/>
        </w:rPr>
        <w:t>Na</w:t>
      </w:r>
      <w:r>
        <w:rPr>
          <w:sz w:val="26"/>
          <w:szCs w:val="26"/>
          <w:vertAlign w:val="subscript"/>
          <w:rtl w:val="0"/>
          <w:lang w:val="ru-RU"/>
        </w:rPr>
        <w:t>2</w:t>
      </w:r>
      <w:r>
        <w:rPr>
          <w:sz w:val="26"/>
          <w:szCs w:val="26"/>
          <w:rtl w:val="0"/>
          <w:lang w:val="ru-RU"/>
        </w:rPr>
        <w:t xml:space="preserve"> D-</w:t>
      </w:r>
      <w:r>
        <w:rPr>
          <w:sz w:val="26"/>
          <w:szCs w:val="26"/>
          <w:rtl w:val="0"/>
          <w:lang w:val="ru-RU"/>
        </w:rPr>
        <w:t xml:space="preserve">фруктоза </w:t>
      </w:r>
      <w:r>
        <w:rPr>
          <w:sz w:val="26"/>
          <w:szCs w:val="26"/>
          <w:rtl w:val="0"/>
          <w:lang w:val="ru-RU"/>
        </w:rPr>
        <w:t>6-</w:t>
      </w:r>
      <w:r>
        <w:rPr>
          <w:sz w:val="26"/>
          <w:szCs w:val="26"/>
          <w:rtl w:val="0"/>
          <w:lang w:val="ru-RU"/>
        </w:rPr>
        <w:t>фосфат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Глюкоза</w:t>
      </w:r>
      <w:r>
        <w:rPr>
          <w:sz w:val="26"/>
          <w:szCs w:val="26"/>
          <w:rtl w:val="0"/>
          <w:lang w:val="ru-RU"/>
        </w:rPr>
        <w:t>-1-</w:t>
      </w:r>
      <w:r>
        <w:rPr>
          <w:sz w:val="26"/>
          <w:szCs w:val="26"/>
          <w:rtl w:val="0"/>
          <w:lang w:val="ru-RU"/>
        </w:rPr>
        <w:t xml:space="preserve">фосфатдегидрогеназа </w:t>
      </w:r>
      <w:r>
        <w:rPr>
          <w:sz w:val="26"/>
          <w:szCs w:val="26"/>
          <w:rtl w:val="0"/>
          <w:lang w:val="ru-RU"/>
        </w:rPr>
        <w:t xml:space="preserve">(Serva 22820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 xml:space="preserve">22822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>Sigma G5885)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Соляная кислота </w:t>
      </w:r>
      <w:r>
        <w:rPr>
          <w:sz w:val="26"/>
          <w:szCs w:val="26"/>
          <w:rtl w:val="0"/>
          <w:lang w:val="ru-RU"/>
        </w:rPr>
        <w:t>(HCl)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Соль </w:t>
      </w:r>
      <w:r>
        <w:rPr>
          <w:sz w:val="26"/>
          <w:szCs w:val="26"/>
          <w:rtl w:val="0"/>
          <w:lang w:val="ru-RU"/>
        </w:rPr>
        <w:t>Na</w:t>
      </w:r>
      <w:r>
        <w:rPr>
          <w:sz w:val="26"/>
          <w:szCs w:val="26"/>
          <w:vertAlign w:val="subscript"/>
          <w:rtl w:val="0"/>
          <w:lang w:val="ru-RU"/>
        </w:rPr>
        <w:t>3</w:t>
      </w:r>
      <w:r>
        <w:rPr>
          <w:sz w:val="26"/>
          <w:szCs w:val="26"/>
          <w:rtl w:val="0"/>
          <w:lang w:val="ru-RU"/>
        </w:rPr>
        <w:t xml:space="preserve"> DL-</w:t>
      </w:r>
      <w:r>
        <w:rPr>
          <w:sz w:val="26"/>
          <w:szCs w:val="26"/>
          <w:rtl w:val="0"/>
          <w:lang w:val="ru-RU"/>
        </w:rPr>
        <w:t>изолимонной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Гексагидрат хлорида магния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DL-</w:t>
      </w:r>
      <w:r>
        <w:rPr>
          <w:sz w:val="26"/>
          <w:szCs w:val="26"/>
          <w:rtl w:val="0"/>
          <w:lang w:val="ru-RU"/>
        </w:rPr>
        <w:t>оксиянтарная кислота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Диметилтиазолдифенилтетразоль </w:t>
      </w:r>
      <w:r>
        <w:rPr>
          <w:sz w:val="26"/>
          <w:szCs w:val="26"/>
          <w:rtl w:val="0"/>
          <w:lang w:val="ru-RU"/>
        </w:rPr>
        <w:t>(MTT)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rFonts w:ascii="Symbol" w:hAnsi="Symbol" w:hint="default"/>
          <w:sz w:val="26"/>
          <w:szCs w:val="26"/>
          <w:rtl w:val="0"/>
          <w:lang w:val="ru-RU"/>
        </w:rPr>
        <w:t>b</w:t>
      </w:r>
      <w:r>
        <w:rPr>
          <w:sz w:val="26"/>
          <w:szCs w:val="26"/>
          <w:rtl w:val="0"/>
          <w:lang w:val="ru-RU"/>
        </w:rPr>
        <w:t>-</w:t>
      </w:r>
      <w:r>
        <w:rPr>
          <w:sz w:val="26"/>
          <w:szCs w:val="26"/>
          <w:rtl w:val="0"/>
          <w:lang w:val="ru-RU"/>
        </w:rPr>
        <w:t xml:space="preserve">никотинамидадениндинуклеотид </w:t>
      </w:r>
      <w:r>
        <w:rPr>
          <w:sz w:val="26"/>
          <w:szCs w:val="26"/>
          <w:rtl w:val="0"/>
          <w:lang w:val="ru-RU"/>
        </w:rPr>
        <w:t>(NAD)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rFonts w:ascii="Symbol" w:hAnsi="Symbol" w:hint="default"/>
          <w:sz w:val="26"/>
          <w:szCs w:val="26"/>
          <w:rtl w:val="0"/>
          <w:lang w:val="ru-RU"/>
        </w:rPr>
        <w:t>b</w:t>
      </w:r>
      <w:r>
        <w:rPr>
          <w:sz w:val="26"/>
          <w:szCs w:val="26"/>
          <w:rtl w:val="0"/>
          <w:lang w:val="ru-RU"/>
        </w:rPr>
        <w:t>-</w:t>
      </w:r>
      <w:r>
        <w:rPr>
          <w:sz w:val="26"/>
          <w:szCs w:val="26"/>
          <w:rtl w:val="0"/>
          <w:lang w:val="ru-RU"/>
        </w:rPr>
        <w:t xml:space="preserve">никотинамидадениндинуклеотидфосфат восстановленный </w:t>
      </w:r>
      <w:r>
        <w:rPr>
          <w:sz w:val="26"/>
          <w:szCs w:val="26"/>
          <w:rtl w:val="0"/>
          <w:lang w:val="ru-RU"/>
        </w:rPr>
        <w:t>(NAD</w:t>
      </w:r>
      <w:r>
        <w:rPr>
          <w:sz w:val="26"/>
          <w:szCs w:val="26"/>
          <w:rtl w:val="0"/>
          <w:lang w:val="ru-RU"/>
        </w:rPr>
        <w:t>Н</w:t>
      </w:r>
      <w:r>
        <w:rPr>
          <w:sz w:val="26"/>
          <w:szCs w:val="26"/>
          <w:rtl w:val="0"/>
          <w:lang w:val="ru-RU"/>
        </w:rPr>
        <w:t>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rFonts w:ascii="Symbol" w:hAnsi="Symbol" w:hint="default"/>
          <w:sz w:val="26"/>
          <w:szCs w:val="26"/>
          <w:rtl w:val="0"/>
          <w:lang w:val="ru-RU"/>
        </w:rPr>
        <w:t>b</w:t>
      </w:r>
      <w:r>
        <w:rPr>
          <w:sz w:val="26"/>
          <w:szCs w:val="26"/>
          <w:rtl w:val="0"/>
          <w:lang w:val="ru-RU"/>
        </w:rPr>
        <w:t>-</w:t>
      </w:r>
      <w:r>
        <w:rPr>
          <w:sz w:val="26"/>
          <w:szCs w:val="26"/>
          <w:rtl w:val="0"/>
          <w:lang w:val="ru-RU"/>
        </w:rPr>
        <w:t xml:space="preserve">никотинамидадениндинуклеотидфосфат </w:t>
      </w:r>
      <w:r>
        <w:rPr>
          <w:sz w:val="26"/>
          <w:szCs w:val="26"/>
          <w:rtl w:val="0"/>
          <w:lang w:val="ru-RU"/>
        </w:rPr>
        <w:t>(NAD</w:t>
      </w:r>
      <w:r>
        <w:rPr>
          <w:sz w:val="26"/>
          <w:szCs w:val="26"/>
          <w:rtl w:val="0"/>
          <w:lang w:val="ru-RU"/>
        </w:rPr>
        <w:t>Р</w:t>
      </w:r>
      <w:r>
        <w:rPr>
          <w:sz w:val="26"/>
          <w:szCs w:val="26"/>
          <w:rtl w:val="0"/>
          <w:lang w:val="ru-RU"/>
        </w:rPr>
        <w:t>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Nitro-blue tetrazol (NBT)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NaOH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Na</w:t>
      </w:r>
      <w:r>
        <w:rPr>
          <w:sz w:val="26"/>
          <w:szCs w:val="26"/>
          <w:vertAlign w:val="subscript"/>
          <w:rtl w:val="0"/>
          <w:lang w:val="ru-RU"/>
        </w:rPr>
        <w:t>3</w:t>
      </w:r>
      <w:r>
        <w:rPr>
          <w:sz w:val="26"/>
          <w:szCs w:val="26"/>
          <w:rtl w:val="0"/>
          <w:lang w:val="ru-RU"/>
        </w:rPr>
        <w:t xml:space="preserve"> соль </w:t>
      </w:r>
      <w:r>
        <w:rPr>
          <w:sz w:val="26"/>
          <w:szCs w:val="26"/>
          <w:rtl w:val="0"/>
          <w:lang w:val="ru-RU"/>
        </w:rPr>
        <w:t>1-</w:t>
      </w:r>
      <w:r>
        <w:rPr>
          <w:sz w:val="26"/>
          <w:szCs w:val="26"/>
          <w:rtl w:val="0"/>
          <w:lang w:val="ru-RU"/>
        </w:rPr>
        <w:t>нафтилфосфорной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Дигидрат </w:t>
      </w:r>
      <w:r>
        <w:rPr>
          <w:sz w:val="26"/>
          <w:szCs w:val="26"/>
          <w:rtl w:val="0"/>
          <w:lang w:val="ru-RU"/>
        </w:rPr>
        <w:t>Na</w:t>
      </w:r>
      <w:r>
        <w:rPr>
          <w:sz w:val="26"/>
          <w:szCs w:val="26"/>
          <w:vertAlign w:val="subscript"/>
          <w:rtl w:val="0"/>
          <w:lang w:val="ru-RU"/>
        </w:rPr>
        <w:t>3</w:t>
      </w:r>
      <w:r>
        <w:rPr>
          <w:sz w:val="26"/>
          <w:szCs w:val="26"/>
          <w:rtl w:val="0"/>
          <w:lang w:val="ru-RU"/>
        </w:rPr>
        <w:t xml:space="preserve"> соли </w:t>
      </w:r>
      <w:r>
        <w:rPr>
          <w:sz w:val="26"/>
          <w:szCs w:val="26"/>
          <w:rtl w:val="0"/>
          <w:lang w:val="ru-RU"/>
        </w:rPr>
        <w:t>6-</w:t>
      </w:r>
      <w:r>
        <w:rPr>
          <w:sz w:val="26"/>
          <w:szCs w:val="26"/>
          <w:rtl w:val="0"/>
          <w:lang w:val="ru-RU"/>
        </w:rPr>
        <w:t>фосфоглюкозной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Феназинметосульфат </w:t>
      </w:r>
      <w:r>
        <w:rPr>
          <w:sz w:val="26"/>
          <w:szCs w:val="26"/>
          <w:rtl w:val="0"/>
          <w:lang w:val="ru-RU"/>
        </w:rPr>
        <w:t>(PMS)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Поливинилпиролидон </w:t>
      </w:r>
      <w:r>
        <w:rPr>
          <w:sz w:val="26"/>
          <w:szCs w:val="26"/>
          <w:rtl w:val="0"/>
          <w:lang w:val="ru-RU"/>
        </w:rPr>
        <w:t>40 (PVP-40)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Тригидрат ацетата натрия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Tris -(hydroxymethyl) aminomethane (Tris)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4.  </w:t>
      </w:r>
      <w:r>
        <w:rPr>
          <w:sz w:val="26"/>
          <w:szCs w:val="26"/>
          <w:u w:val="single"/>
          <w:rtl w:val="0"/>
          <w:lang w:val="ru-RU"/>
        </w:rPr>
        <w:t>Растворы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4.1  </w:t>
      </w:r>
      <w:r>
        <w:rPr>
          <w:sz w:val="26"/>
          <w:szCs w:val="26"/>
          <w:u w:val="single"/>
          <w:rtl w:val="0"/>
          <w:lang w:val="ru-RU"/>
        </w:rPr>
        <w:t>Раствор для экстракции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16,7 </w:t>
      </w:r>
      <w:r>
        <w:rPr>
          <w:sz w:val="26"/>
          <w:szCs w:val="26"/>
          <w:rtl w:val="0"/>
          <w:lang w:val="ru-RU"/>
        </w:rPr>
        <w:t>г сахарозы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8,3 </w:t>
      </w:r>
      <w:r>
        <w:rPr>
          <w:sz w:val="26"/>
          <w:szCs w:val="26"/>
          <w:rtl w:val="0"/>
          <w:lang w:val="ru-RU"/>
        </w:rPr>
        <w:t>г натриевой соли аскорбиновой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доливают до </w:t>
      </w:r>
      <w:r>
        <w:rPr>
          <w:sz w:val="26"/>
          <w:szCs w:val="26"/>
          <w:rtl w:val="0"/>
          <w:lang w:val="ru-RU"/>
        </w:rPr>
        <w:t xml:space="preserve">100 </w:t>
      </w:r>
      <w:r>
        <w:rPr>
          <w:sz w:val="26"/>
          <w:szCs w:val="26"/>
          <w:rtl w:val="0"/>
          <w:lang w:val="ru-RU"/>
        </w:rPr>
        <w:t xml:space="preserve">мл деионизированной воды и доводят </w:t>
      </w: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 xml:space="preserve">аскорбиновой кислотой до </w:t>
      </w:r>
      <w:r>
        <w:rPr>
          <w:sz w:val="26"/>
          <w:szCs w:val="26"/>
          <w:rtl w:val="0"/>
          <w:lang w:val="ru-RU"/>
        </w:rPr>
        <w:t>pH 7,4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4.2  </w:t>
      </w:r>
      <w:r>
        <w:rPr>
          <w:sz w:val="26"/>
          <w:szCs w:val="26"/>
          <w:u w:val="single"/>
          <w:rtl w:val="0"/>
          <w:lang w:val="ru-RU"/>
        </w:rPr>
        <w:t>Буферы для электрофореза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4.2.1  </w:t>
      </w:r>
      <w:r>
        <w:rPr>
          <w:sz w:val="26"/>
          <w:szCs w:val="26"/>
          <w:u w:val="single"/>
          <w:rtl w:val="0"/>
          <w:lang w:val="ru-RU"/>
        </w:rPr>
        <w:t xml:space="preserve">Буферы для </w:t>
      </w:r>
      <w:r>
        <w:rPr>
          <w:sz w:val="26"/>
          <w:szCs w:val="26"/>
          <w:u w:val="single"/>
          <w:rtl w:val="0"/>
          <w:lang w:val="ru-RU"/>
        </w:rPr>
        <w:t>SGE pH 6,5</w:t>
      </w:r>
    </w:p>
    <w:p>
      <w:pPr>
        <w:pStyle w:val="Обычный"/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4.2.1.1  </w:t>
      </w:r>
      <w:r>
        <w:rPr>
          <w:sz w:val="26"/>
          <w:szCs w:val="26"/>
          <w:rtl w:val="0"/>
          <w:lang w:val="ru-RU"/>
        </w:rPr>
        <w:t>Основной раствор</w:t>
      </w:r>
      <w:r>
        <w:rPr>
          <w:sz w:val="26"/>
          <w:szCs w:val="26"/>
          <w:rtl w:val="0"/>
          <w:lang w:val="ru-RU"/>
        </w:rPr>
        <w:t xml:space="preserve">: </w:t>
        <w:tab/>
        <w:t xml:space="preserve">0,364 </w:t>
      </w:r>
      <w:r>
        <w:rPr>
          <w:sz w:val="26"/>
          <w:szCs w:val="26"/>
          <w:rtl w:val="0"/>
          <w:lang w:val="ru-RU"/>
        </w:rPr>
        <w:t xml:space="preserve">М </w:t>
      </w: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>гистидин цитрата</w:t>
      </w:r>
    </w:p>
    <w:p>
      <w:pPr>
        <w:pStyle w:val="Обычный"/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</w:rPr>
        <w:tab/>
        <w:tab/>
        <w:tab/>
        <w:tab/>
        <w:tab/>
        <w:t>50,44 Na</w:t>
      </w:r>
      <w:r>
        <w:rPr>
          <w:sz w:val="26"/>
          <w:szCs w:val="26"/>
          <w:vertAlign w:val="subscript"/>
          <w:rtl w:val="0"/>
          <w:lang w:val="ru-RU"/>
        </w:rPr>
        <w:t>3</w:t>
      </w:r>
      <w:r>
        <w:rPr>
          <w:sz w:val="26"/>
          <w:szCs w:val="26"/>
          <w:rtl w:val="0"/>
          <w:lang w:val="ru-RU"/>
        </w:rPr>
        <w:t xml:space="preserve">г </w:t>
      </w: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>гистидина</w:t>
      </w:r>
    </w:p>
    <w:p>
      <w:pPr>
        <w:pStyle w:val="Обычный"/>
        <w:ind w:left="2880"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8,20 </w:t>
      </w:r>
      <w:r>
        <w:rPr>
          <w:sz w:val="26"/>
          <w:szCs w:val="26"/>
          <w:rtl w:val="0"/>
          <w:lang w:val="ru-RU"/>
        </w:rPr>
        <w:t>г моногидрата лимонной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довести до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>л деионизированной водой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4.2.1.2  </w:t>
      </w:r>
      <w:r>
        <w:rPr>
          <w:sz w:val="26"/>
          <w:szCs w:val="26"/>
          <w:rtl w:val="0"/>
          <w:lang w:val="ru-RU"/>
        </w:rPr>
        <w:t>Буфер для миграции</w:t>
      </w:r>
      <w:r>
        <w:rPr>
          <w:sz w:val="26"/>
          <w:szCs w:val="26"/>
          <w:rtl w:val="0"/>
          <w:lang w:val="ru-RU"/>
        </w:rPr>
        <w:t xml:space="preserve">: 0,072 </w:t>
      </w:r>
      <w:r>
        <w:rPr>
          <w:sz w:val="26"/>
          <w:szCs w:val="26"/>
          <w:rtl w:val="0"/>
          <w:lang w:val="ru-RU"/>
        </w:rPr>
        <w:t xml:space="preserve">М </w:t>
      </w: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 xml:space="preserve">гистидин цитрата рН </w:t>
      </w:r>
      <w:r>
        <w:rPr>
          <w:sz w:val="26"/>
          <w:szCs w:val="26"/>
          <w:rtl w:val="0"/>
          <w:lang w:val="ru-RU"/>
        </w:rPr>
        <w:t>6,5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основной раствор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разведенный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 xml:space="preserve">к </w:t>
      </w:r>
      <w:r>
        <w:rPr>
          <w:sz w:val="26"/>
          <w:szCs w:val="26"/>
          <w:rtl w:val="0"/>
          <w:lang w:val="ru-RU"/>
        </w:rPr>
        <w:t>5)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400 </w:t>
      </w:r>
      <w:r>
        <w:rPr>
          <w:sz w:val="26"/>
          <w:szCs w:val="26"/>
          <w:rtl w:val="0"/>
          <w:lang w:val="ru-RU"/>
        </w:rPr>
        <w:t xml:space="preserve">мл основного раствора </w:t>
      </w:r>
      <w:r>
        <w:rPr>
          <w:sz w:val="26"/>
          <w:szCs w:val="26"/>
          <w:rtl w:val="0"/>
          <w:lang w:val="ru-RU"/>
        </w:rPr>
        <w:t xml:space="preserve">(4.2.1.1) </w:t>
      </w:r>
      <w:r>
        <w:rPr>
          <w:sz w:val="26"/>
          <w:szCs w:val="26"/>
          <w:rtl w:val="0"/>
          <w:lang w:val="ru-RU"/>
        </w:rPr>
        <w:t xml:space="preserve">доводят до </w:t>
      </w:r>
      <w:r>
        <w:rPr>
          <w:sz w:val="26"/>
          <w:szCs w:val="26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>л деионизированной водой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4.2.1.3  </w:t>
      </w:r>
      <w:r>
        <w:rPr>
          <w:sz w:val="26"/>
          <w:szCs w:val="26"/>
          <w:rtl w:val="0"/>
          <w:lang w:val="ru-RU"/>
        </w:rPr>
        <w:t>Буфер для геля</w:t>
      </w:r>
      <w:r>
        <w:rPr>
          <w:sz w:val="26"/>
          <w:szCs w:val="26"/>
          <w:rtl w:val="0"/>
          <w:lang w:val="ru-RU"/>
        </w:rPr>
        <w:t xml:space="preserve">: 0,024 </w:t>
      </w:r>
      <w:r>
        <w:rPr>
          <w:sz w:val="26"/>
          <w:szCs w:val="26"/>
          <w:rtl w:val="0"/>
          <w:lang w:val="ru-RU"/>
        </w:rPr>
        <w:t xml:space="preserve">М </w:t>
      </w: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>гистидин цитрата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основной раствор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разведенный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 xml:space="preserve">к </w:t>
      </w:r>
      <w:r>
        <w:rPr>
          <w:sz w:val="26"/>
          <w:szCs w:val="26"/>
          <w:rtl w:val="0"/>
          <w:lang w:val="ru-RU"/>
        </w:rPr>
        <w:t>15)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80 </w:t>
      </w:r>
      <w:r>
        <w:rPr>
          <w:sz w:val="26"/>
          <w:szCs w:val="26"/>
          <w:rtl w:val="0"/>
          <w:lang w:val="ru-RU"/>
        </w:rPr>
        <w:t xml:space="preserve">мл основного раствора </w:t>
      </w:r>
      <w:r>
        <w:rPr>
          <w:sz w:val="26"/>
          <w:szCs w:val="26"/>
          <w:rtl w:val="0"/>
          <w:lang w:val="ru-RU"/>
        </w:rPr>
        <w:t xml:space="preserve">(4.2.1.1) </w:t>
      </w:r>
      <w:r>
        <w:rPr>
          <w:sz w:val="26"/>
          <w:szCs w:val="26"/>
          <w:rtl w:val="0"/>
          <w:lang w:val="ru-RU"/>
        </w:rPr>
        <w:t xml:space="preserve">доводят до </w:t>
      </w:r>
      <w:r>
        <w:rPr>
          <w:sz w:val="26"/>
          <w:szCs w:val="26"/>
          <w:rtl w:val="0"/>
          <w:lang w:val="ru-RU"/>
        </w:rPr>
        <w:t xml:space="preserve">1200 </w:t>
      </w:r>
      <w:r>
        <w:rPr>
          <w:sz w:val="26"/>
          <w:szCs w:val="26"/>
          <w:rtl w:val="0"/>
          <w:lang w:val="ru-RU"/>
        </w:rPr>
        <w:t>мл деионизированной водой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4.2.2  </w:t>
      </w:r>
      <w:r>
        <w:rPr>
          <w:sz w:val="26"/>
          <w:szCs w:val="26"/>
          <w:u w:val="single"/>
          <w:rtl w:val="0"/>
          <w:lang w:val="ru-RU"/>
        </w:rPr>
        <w:t xml:space="preserve">Буферы для </w:t>
      </w:r>
      <w:r>
        <w:rPr>
          <w:sz w:val="26"/>
          <w:szCs w:val="26"/>
          <w:u w:val="single"/>
          <w:rtl w:val="0"/>
          <w:lang w:val="ru-RU"/>
        </w:rPr>
        <w:t>SGE pH 5,0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4.2.2.1  </w:t>
      </w:r>
      <w:r>
        <w:rPr>
          <w:sz w:val="26"/>
          <w:szCs w:val="26"/>
          <w:rtl w:val="0"/>
          <w:lang w:val="ru-RU"/>
        </w:rPr>
        <w:t>Буфер для миграции</w:t>
      </w:r>
      <w:r>
        <w:rPr>
          <w:sz w:val="26"/>
          <w:szCs w:val="26"/>
          <w:rtl w:val="0"/>
          <w:lang w:val="ru-RU"/>
        </w:rPr>
        <w:t xml:space="preserve">: 0,074 </w:t>
      </w:r>
      <w:r>
        <w:rPr>
          <w:sz w:val="26"/>
          <w:szCs w:val="26"/>
          <w:rtl w:val="0"/>
          <w:lang w:val="ru-RU"/>
        </w:rPr>
        <w:t xml:space="preserve">М </w:t>
      </w: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 xml:space="preserve">гистидин цитрата рН </w:t>
      </w:r>
      <w:r>
        <w:rPr>
          <w:sz w:val="26"/>
          <w:szCs w:val="26"/>
          <w:rtl w:val="0"/>
          <w:lang w:val="ru-RU"/>
        </w:rPr>
        <w:t>5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15,5 </w:t>
      </w:r>
      <w:r>
        <w:rPr>
          <w:sz w:val="26"/>
          <w:szCs w:val="26"/>
          <w:rtl w:val="0"/>
          <w:lang w:val="ru-RU"/>
        </w:rPr>
        <w:t xml:space="preserve">г </w:t>
      </w: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>гистидина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10,0 </w:t>
      </w:r>
      <w:r>
        <w:rPr>
          <w:sz w:val="26"/>
          <w:szCs w:val="26"/>
          <w:rtl w:val="0"/>
          <w:lang w:val="ru-RU"/>
        </w:rPr>
        <w:t>г моногидрата лимонной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доводят до </w:t>
      </w:r>
      <w:r>
        <w:rPr>
          <w:sz w:val="26"/>
          <w:szCs w:val="26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>л деионизированной водой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4.2.2.2  </w:t>
      </w:r>
      <w:r>
        <w:rPr>
          <w:sz w:val="26"/>
          <w:szCs w:val="26"/>
          <w:rtl w:val="0"/>
          <w:lang w:val="ru-RU"/>
        </w:rPr>
        <w:t>Буфер для геля</w:t>
      </w:r>
      <w:r>
        <w:rPr>
          <w:sz w:val="26"/>
          <w:szCs w:val="26"/>
          <w:rtl w:val="0"/>
          <w:lang w:val="ru-RU"/>
        </w:rPr>
        <w:t xml:space="preserve">: 0,006 </w:t>
      </w:r>
      <w:r>
        <w:rPr>
          <w:sz w:val="26"/>
          <w:szCs w:val="26"/>
          <w:rtl w:val="0"/>
          <w:lang w:val="ru-RU"/>
        </w:rPr>
        <w:t xml:space="preserve">М </w:t>
      </w:r>
      <w:r>
        <w:rPr>
          <w:sz w:val="26"/>
          <w:szCs w:val="26"/>
          <w:rtl w:val="0"/>
          <w:lang w:val="ru-RU"/>
        </w:rPr>
        <w:t>L-</w:t>
      </w:r>
      <w:r>
        <w:rPr>
          <w:sz w:val="26"/>
          <w:szCs w:val="26"/>
          <w:rtl w:val="0"/>
          <w:lang w:val="ru-RU"/>
        </w:rPr>
        <w:t>гистидин цитрата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буфер для миграции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разведенный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 xml:space="preserve">к </w:t>
      </w:r>
      <w:r>
        <w:rPr>
          <w:sz w:val="26"/>
          <w:szCs w:val="26"/>
          <w:rtl w:val="0"/>
          <w:lang w:val="ru-RU"/>
        </w:rPr>
        <w:t>12)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100 </w:t>
      </w:r>
      <w:r>
        <w:rPr>
          <w:sz w:val="26"/>
          <w:szCs w:val="26"/>
          <w:rtl w:val="0"/>
          <w:lang w:val="ru-RU"/>
        </w:rPr>
        <w:t xml:space="preserve">мл буфера для миграции </w:t>
      </w:r>
      <w:r>
        <w:rPr>
          <w:sz w:val="26"/>
          <w:szCs w:val="26"/>
          <w:rtl w:val="0"/>
          <w:lang w:val="ru-RU"/>
        </w:rPr>
        <w:t xml:space="preserve">(4.2.2.1) </w:t>
      </w:r>
      <w:r>
        <w:rPr>
          <w:sz w:val="26"/>
          <w:szCs w:val="26"/>
          <w:rtl w:val="0"/>
          <w:lang w:val="ru-RU"/>
        </w:rPr>
        <w:t xml:space="preserve">доводят до </w:t>
      </w:r>
      <w:r>
        <w:rPr>
          <w:sz w:val="26"/>
          <w:szCs w:val="26"/>
          <w:rtl w:val="0"/>
          <w:lang w:val="ru-RU"/>
        </w:rPr>
        <w:t xml:space="preserve">1200 </w:t>
      </w:r>
      <w:r>
        <w:rPr>
          <w:sz w:val="26"/>
          <w:szCs w:val="26"/>
          <w:rtl w:val="0"/>
          <w:lang w:val="ru-RU"/>
        </w:rPr>
        <w:t>мл деионизированной водой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4.2.2.3  </w:t>
      </w:r>
      <w:r>
        <w:rPr>
          <w:sz w:val="26"/>
          <w:szCs w:val="26"/>
          <w:rtl w:val="0"/>
          <w:lang w:val="ru-RU"/>
        </w:rPr>
        <w:t>Раствор бромфенола синего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50 </w:t>
      </w:r>
      <w:r>
        <w:rPr>
          <w:sz w:val="26"/>
          <w:szCs w:val="26"/>
          <w:rtl w:val="0"/>
          <w:lang w:val="ru-RU"/>
        </w:rPr>
        <w:t xml:space="preserve">г бромфенола синего растворяют в </w:t>
      </w:r>
      <w:r>
        <w:rPr>
          <w:sz w:val="26"/>
          <w:szCs w:val="26"/>
          <w:rtl w:val="0"/>
          <w:lang w:val="ru-RU"/>
        </w:rPr>
        <w:t xml:space="preserve">100 </w:t>
      </w:r>
      <w:r>
        <w:rPr>
          <w:sz w:val="26"/>
          <w:szCs w:val="26"/>
          <w:rtl w:val="0"/>
          <w:lang w:val="ru-RU"/>
        </w:rPr>
        <w:t>мл деионизированной воды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4.3  </w:t>
      </w:r>
      <w:r>
        <w:rPr>
          <w:sz w:val="26"/>
          <w:szCs w:val="26"/>
          <w:u w:val="single"/>
          <w:rtl w:val="0"/>
          <w:lang w:val="ru-RU"/>
        </w:rPr>
        <w:t>Окрашивающие растворы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4.3.1  </w:t>
      </w:r>
      <w:r>
        <w:rPr>
          <w:sz w:val="26"/>
          <w:szCs w:val="26"/>
          <w:u w:val="single"/>
          <w:rtl w:val="0"/>
          <w:lang w:val="ru-RU"/>
        </w:rPr>
        <w:t>Основные растворы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4.3.1.1  1 </w:t>
      </w:r>
      <w:r>
        <w:rPr>
          <w:sz w:val="26"/>
          <w:szCs w:val="26"/>
          <w:rtl w:val="0"/>
          <w:lang w:val="ru-RU"/>
        </w:rPr>
        <w:t xml:space="preserve">М </w:t>
      </w:r>
      <w:r>
        <w:rPr>
          <w:sz w:val="26"/>
          <w:szCs w:val="26"/>
          <w:rtl w:val="0"/>
          <w:lang w:val="ru-RU"/>
        </w:rPr>
        <w:t>Tris-H</w:t>
      </w:r>
      <w:r>
        <w:rPr>
          <w:sz w:val="26"/>
          <w:szCs w:val="26"/>
          <w:rtl w:val="0"/>
          <w:lang w:val="ru-RU"/>
        </w:rPr>
        <w:t>С</w:t>
      </w:r>
      <w:r>
        <w:rPr>
          <w:sz w:val="26"/>
          <w:szCs w:val="26"/>
          <w:rtl w:val="0"/>
          <w:lang w:val="ru-RU"/>
        </w:rPr>
        <w:t>l pH 8,0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121,1 </w:t>
      </w:r>
      <w:r>
        <w:rPr>
          <w:sz w:val="26"/>
          <w:szCs w:val="26"/>
          <w:rtl w:val="0"/>
          <w:lang w:val="ru-RU"/>
        </w:rPr>
        <w:t xml:space="preserve">г </w:t>
      </w:r>
      <w:r>
        <w:rPr>
          <w:sz w:val="26"/>
          <w:szCs w:val="26"/>
          <w:rtl w:val="0"/>
          <w:lang w:val="ru-RU"/>
        </w:rPr>
        <w:t xml:space="preserve">Tris, </w:t>
      </w:r>
      <w:r>
        <w:rPr>
          <w:sz w:val="26"/>
          <w:szCs w:val="26"/>
          <w:rtl w:val="0"/>
          <w:lang w:val="ru-RU"/>
        </w:rPr>
        <w:t xml:space="preserve">доводят до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 xml:space="preserve">л деионизированной водой и подкисляют до </w:t>
      </w:r>
      <w:r>
        <w:rPr>
          <w:sz w:val="26"/>
          <w:szCs w:val="26"/>
          <w:rtl w:val="0"/>
          <w:lang w:val="ru-RU"/>
        </w:rPr>
        <w:t>pH 8,0 50% H</w:t>
      </w:r>
      <w:r>
        <w:rPr>
          <w:sz w:val="26"/>
          <w:szCs w:val="26"/>
          <w:rtl w:val="0"/>
          <w:lang w:val="ru-RU"/>
        </w:rPr>
        <w:t>С</w:t>
      </w:r>
      <w:r>
        <w:rPr>
          <w:sz w:val="26"/>
          <w:szCs w:val="26"/>
          <w:rtl w:val="0"/>
          <w:lang w:val="ru-RU"/>
        </w:rPr>
        <w:t>l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4.3.1.2  1 </w:t>
      </w:r>
      <w:r>
        <w:rPr>
          <w:sz w:val="26"/>
          <w:szCs w:val="26"/>
          <w:rtl w:val="0"/>
          <w:lang w:val="ru-RU"/>
        </w:rPr>
        <w:t xml:space="preserve">М </w:t>
      </w:r>
      <w:r>
        <w:rPr>
          <w:sz w:val="26"/>
          <w:szCs w:val="26"/>
          <w:rtl w:val="0"/>
          <w:lang w:val="ru-RU"/>
        </w:rPr>
        <w:t>Tris-HCl pH 9,1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121,1 </w:t>
      </w:r>
      <w:r>
        <w:rPr>
          <w:sz w:val="26"/>
          <w:szCs w:val="26"/>
          <w:rtl w:val="0"/>
          <w:lang w:val="ru-RU"/>
        </w:rPr>
        <w:t xml:space="preserve">г </w:t>
      </w:r>
      <w:r>
        <w:rPr>
          <w:sz w:val="26"/>
          <w:szCs w:val="26"/>
          <w:rtl w:val="0"/>
          <w:lang w:val="ru-RU"/>
        </w:rPr>
        <w:t xml:space="preserve">Tris, </w:t>
      </w:r>
      <w:r>
        <w:rPr>
          <w:sz w:val="26"/>
          <w:szCs w:val="26"/>
          <w:rtl w:val="0"/>
          <w:lang w:val="ru-RU"/>
        </w:rPr>
        <w:t xml:space="preserve">доводят до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 xml:space="preserve">л деионизированной водой и подкисляют до </w:t>
      </w:r>
      <w:r>
        <w:rPr>
          <w:sz w:val="26"/>
          <w:szCs w:val="26"/>
          <w:rtl w:val="0"/>
          <w:lang w:val="ru-RU"/>
        </w:rPr>
        <w:t>pH 9,1 50% H</w:t>
      </w:r>
      <w:r>
        <w:rPr>
          <w:sz w:val="26"/>
          <w:szCs w:val="26"/>
          <w:rtl w:val="0"/>
          <w:lang w:val="ru-RU"/>
        </w:rPr>
        <w:t>С</w:t>
      </w:r>
      <w:r>
        <w:rPr>
          <w:sz w:val="26"/>
          <w:szCs w:val="26"/>
          <w:rtl w:val="0"/>
          <w:lang w:val="ru-RU"/>
        </w:rPr>
        <w:t>l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4.3.1.3  1 </w:t>
      </w:r>
      <w:r>
        <w:rPr>
          <w:sz w:val="26"/>
          <w:szCs w:val="26"/>
          <w:rtl w:val="0"/>
          <w:lang w:val="ru-RU"/>
        </w:rPr>
        <w:t xml:space="preserve">М ацетата натрия </w:t>
      </w:r>
      <w:r>
        <w:rPr>
          <w:sz w:val="26"/>
          <w:szCs w:val="26"/>
          <w:rtl w:val="0"/>
          <w:lang w:val="ru-RU"/>
        </w:rPr>
        <w:t>pH 5,0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136,08 </w:t>
      </w:r>
      <w:r>
        <w:rPr>
          <w:sz w:val="26"/>
          <w:szCs w:val="26"/>
          <w:rtl w:val="0"/>
          <w:lang w:val="ru-RU"/>
        </w:rPr>
        <w:t xml:space="preserve">г тригидрата ацетата натрия доводят до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 xml:space="preserve">л деионизированной водой и подкисляют до рН </w:t>
      </w:r>
      <w:r>
        <w:rPr>
          <w:sz w:val="26"/>
          <w:szCs w:val="26"/>
          <w:rtl w:val="0"/>
          <w:lang w:val="ru-RU"/>
        </w:rPr>
        <w:t xml:space="preserve">5,0 </w:t>
      </w:r>
      <w:r>
        <w:rPr>
          <w:sz w:val="26"/>
          <w:szCs w:val="26"/>
          <w:rtl w:val="0"/>
          <w:lang w:val="ru-RU"/>
        </w:rPr>
        <w:t>ледяной уксусной кислотой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4.3.1.4  </w:t>
      </w:r>
      <w:r>
        <w:rPr>
          <w:sz w:val="26"/>
          <w:szCs w:val="26"/>
          <w:rtl w:val="0"/>
          <w:lang w:val="ru-RU"/>
        </w:rPr>
        <w:t>Раствор МТТ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1,0 </w:t>
      </w:r>
      <w:r>
        <w:rPr>
          <w:sz w:val="26"/>
          <w:szCs w:val="26"/>
          <w:rtl w:val="0"/>
          <w:lang w:val="ru-RU"/>
        </w:rPr>
        <w:t xml:space="preserve">г МТТ доводят до </w:t>
      </w:r>
      <w:r>
        <w:rPr>
          <w:sz w:val="26"/>
          <w:szCs w:val="26"/>
          <w:rtl w:val="0"/>
          <w:lang w:val="ru-RU"/>
        </w:rPr>
        <w:t xml:space="preserve">100 </w:t>
      </w:r>
      <w:r>
        <w:rPr>
          <w:sz w:val="26"/>
          <w:szCs w:val="26"/>
          <w:rtl w:val="0"/>
          <w:lang w:val="ru-RU"/>
        </w:rPr>
        <w:t>мл деионизированной водой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4.3.1.5  </w:t>
      </w:r>
      <w:r>
        <w:rPr>
          <w:sz w:val="26"/>
          <w:szCs w:val="26"/>
          <w:rtl w:val="0"/>
          <w:lang w:val="ru-RU"/>
        </w:rPr>
        <w:t xml:space="preserve">Раствор </w:t>
      </w:r>
      <w:r>
        <w:rPr>
          <w:sz w:val="26"/>
          <w:szCs w:val="26"/>
          <w:rtl w:val="0"/>
          <w:lang w:val="ru-RU"/>
        </w:rPr>
        <w:t>NBT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1,0 </w:t>
      </w:r>
      <w:r>
        <w:rPr>
          <w:sz w:val="26"/>
          <w:szCs w:val="26"/>
          <w:rtl w:val="0"/>
          <w:lang w:val="ru-RU"/>
        </w:rPr>
        <w:t xml:space="preserve">г </w:t>
      </w:r>
      <w:r>
        <w:rPr>
          <w:sz w:val="26"/>
          <w:szCs w:val="26"/>
          <w:rtl w:val="0"/>
          <w:lang w:val="ru-RU"/>
        </w:rPr>
        <w:t xml:space="preserve">NBT </w:t>
      </w:r>
      <w:r>
        <w:rPr>
          <w:sz w:val="26"/>
          <w:szCs w:val="26"/>
          <w:rtl w:val="0"/>
          <w:lang w:val="ru-RU"/>
        </w:rPr>
        <w:t xml:space="preserve">доводят до </w:t>
      </w:r>
      <w:r>
        <w:rPr>
          <w:sz w:val="26"/>
          <w:szCs w:val="26"/>
          <w:rtl w:val="0"/>
          <w:lang w:val="ru-RU"/>
        </w:rPr>
        <w:t xml:space="preserve">100 </w:t>
      </w:r>
      <w:r>
        <w:rPr>
          <w:sz w:val="26"/>
          <w:szCs w:val="26"/>
          <w:rtl w:val="0"/>
          <w:lang w:val="ru-RU"/>
        </w:rPr>
        <w:t>млдеионизированной водой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4.3.1.6  </w:t>
      </w:r>
      <w:r>
        <w:rPr>
          <w:sz w:val="26"/>
          <w:szCs w:val="26"/>
          <w:rtl w:val="0"/>
          <w:lang w:val="ru-RU"/>
        </w:rPr>
        <w:t xml:space="preserve">Раствор </w:t>
      </w:r>
      <w:r>
        <w:rPr>
          <w:sz w:val="26"/>
          <w:szCs w:val="26"/>
          <w:rtl w:val="0"/>
          <w:lang w:val="ru-RU"/>
        </w:rPr>
        <w:t>PMS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200 </w:t>
      </w:r>
      <w:r>
        <w:rPr>
          <w:sz w:val="26"/>
          <w:szCs w:val="26"/>
          <w:rtl w:val="0"/>
          <w:lang w:val="ru-RU"/>
        </w:rPr>
        <w:t xml:space="preserve">мг </w:t>
      </w:r>
      <w:r>
        <w:rPr>
          <w:sz w:val="26"/>
          <w:szCs w:val="26"/>
          <w:rtl w:val="0"/>
          <w:lang w:val="ru-RU"/>
        </w:rPr>
        <w:t xml:space="preserve">PMS </w:t>
      </w:r>
      <w:r>
        <w:rPr>
          <w:sz w:val="26"/>
          <w:szCs w:val="26"/>
          <w:rtl w:val="0"/>
          <w:lang w:val="ru-RU"/>
        </w:rPr>
        <w:t xml:space="preserve">доводят до </w:t>
      </w:r>
      <w:r>
        <w:rPr>
          <w:sz w:val="26"/>
          <w:szCs w:val="26"/>
          <w:rtl w:val="0"/>
          <w:lang w:val="ru-RU"/>
        </w:rPr>
        <w:t xml:space="preserve">100 </w:t>
      </w:r>
      <w:r>
        <w:rPr>
          <w:sz w:val="26"/>
          <w:szCs w:val="26"/>
          <w:rtl w:val="0"/>
          <w:lang w:val="ru-RU"/>
        </w:rPr>
        <w:t>мл деионизированной водой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4.3.1.7  </w:t>
      </w:r>
      <w:r>
        <w:rPr>
          <w:sz w:val="26"/>
          <w:szCs w:val="26"/>
          <w:rtl w:val="0"/>
          <w:lang w:val="ru-RU"/>
        </w:rPr>
        <w:t xml:space="preserve">Раствор </w:t>
      </w:r>
      <w:r>
        <w:rPr>
          <w:sz w:val="26"/>
          <w:szCs w:val="26"/>
          <w:rtl w:val="0"/>
          <w:lang w:val="ru-RU"/>
        </w:rPr>
        <w:t>MgCl</w:t>
      </w:r>
      <w:r>
        <w:rPr>
          <w:sz w:val="26"/>
          <w:szCs w:val="26"/>
          <w:vertAlign w:val="subscript"/>
          <w:rtl w:val="0"/>
          <w:lang w:val="ru-RU"/>
        </w:rPr>
        <w:t>2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21,35 </w:t>
      </w:r>
      <w:r>
        <w:rPr>
          <w:sz w:val="26"/>
          <w:szCs w:val="26"/>
          <w:rtl w:val="0"/>
          <w:lang w:val="ru-RU"/>
        </w:rPr>
        <w:t xml:space="preserve">г </w:t>
      </w:r>
      <w:r>
        <w:rPr>
          <w:sz w:val="26"/>
          <w:szCs w:val="26"/>
          <w:rtl w:val="0"/>
          <w:lang w:val="ru-RU"/>
        </w:rPr>
        <w:t>MgCl</w:t>
      </w:r>
      <w:r>
        <w:rPr>
          <w:sz w:val="26"/>
          <w:szCs w:val="26"/>
          <w:vertAlign w:val="subscript"/>
          <w:rtl w:val="0"/>
          <w:lang w:val="ru-RU"/>
        </w:rPr>
        <w:t>2</w:t>
      </w:r>
      <w:r>
        <w:rPr>
          <w:sz w:val="26"/>
          <w:szCs w:val="26"/>
          <w:rtl w:val="0"/>
          <w:lang w:val="ru-RU"/>
        </w:rPr>
        <w:t xml:space="preserve"> доводят до </w:t>
      </w:r>
      <w:r>
        <w:rPr>
          <w:sz w:val="26"/>
          <w:szCs w:val="26"/>
          <w:rtl w:val="0"/>
          <w:lang w:val="ru-RU"/>
        </w:rPr>
        <w:t xml:space="preserve">100 </w:t>
      </w:r>
      <w:r>
        <w:rPr>
          <w:sz w:val="26"/>
          <w:szCs w:val="26"/>
          <w:rtl w:val="0"/>
          <w:lang w:val="ru-RU"/>
        </w:rPr>
        <w:t>мл деионизированной водой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4.3.1.8  </w:t>
      </w:r>
      <w:r>
        <w:rPr>
          <w:sz w:val="26"/>
          <w:szCs w:val="26"/>
          <w:rtl w:val="0"/>
          <w:lang w:val="ru-RU"/>
        </w:rPr>
        <w:t>Раствор оксиянтарной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5,0 </w:t>
      </w:r>
      <w:r>
        <w:rPr>
          <w:sz w:val="26"/>
          <w:szCs w:val="26"/>
          <w:rtl w:val="0"/>
          <w:lang w:val="ru-RU"/>
        </w:rPr>
        <w:t xml:space="preserve">г </w:t>
      </w:r>
      <w:r>
        <w:rPr>
          <w:sz w:val="26"/>
          <w:szCs w:val="26"/>
          <w:rtl w:val="0"/>
          <w:lang w:val="ru-RU"/>
        </w:rPr>
        <w:t>DL-</w:t>
      </w:r>
      <w:r>
        <w:rPr>
          <w:sz w:val="26"/>
          <w:szCs w:val="26"/>
          <w:rtl w:val="0"/>
          <w:lang w:val="ru-RU"/>
        </w:rPr>
        <w:t>оксиянтарной кислоты доводят до</w:t>
      </w:r>
      <w:r>
        <w:rPr>
          <w:sz w:val="26"/>
          <w:szCs w:val="26"/>
          <w:rtl w:val="0"/>
          <w:lang w:val="ru-RU"/>
        </w:rPr>
        <w:t xml:space="preserve">100 </w:t>
      </w:r>
      <w:r>
        <w:rPr>
          <w:sz w:val="26"/>
          <w:szCs w:val="26"/>
          <w:rtl w:val="0"/>
          <w:lang w:val="ru-RU"/>
        </w:rPr>
        <w:t>мл деионизированной водой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4.3.2  </w:t>
      </w:r>
      <w:r>
        <w:rPr>
          <w:sz w:val="26"/>
          <w:szCs w:val="26"/>
          <w:u w:val="single"/>
          <w:rtl w:val="0"/>
          <w:lang w:val="ru-RU"/>
        </w:rPr>
        <w:t xml:space="preserve">Окрашивающие растворы </w:t>
      </w:r>
      <w:r>
        <w:rPr>
          <w:sz w:val="26"/>
          <w:szCs w:val="26"/>
          <w:u w:val="single"/>
          <w:rtl w:val="0"/>
          <w:lang w:val="ru-RU"/>
        </w:rPr>
        <w:t>(</w:t>
      </w:r>
      <w:r>
        <w:rPr>
          <w:sz w:val="26"/>
          <w:szCs w:val="26"/>
          <w:u w:val="single"/>
          <w:rtl w:val="0"/>
          <w:lang w:val="ru-RU"/>
        </w:rPr>
        <w:t>объем</w:t>
      </w:r>
      <w:r>
        <w:rPr>
          <w:sz w:val="26"/>
          <w:szCs w:val="26"/>
          <w:u w:val="single"/>
          <w:rtl w:val="0"/>
          <w:lang w:val="ru-RU"/>
        </w:rPr>
        <w:t xml:space="preserve">: 200 </w:t>
      </w:r>
      <w:r>
        <w:rPr>
          <w:sz w:val="26"/>
          <w:szCs w:val="26"/>
          <w:u w:val="single"/>
          <w:rtl w:val="0"/>
          <w:lang w:val="ru-RU"/>
        </w:rPr>
        <w:t>мл</w:t>
      </w:r>
      <w:r>
        <w:rPr>
          <w:sz w:val="26"/>
          <w:szCs w:val="26"/>
          <w:u w:val="single"/>
          <w:rtl w:val="0"/>
          <w:lang w:val="ru-RU"/>
        </w:rPr>
        <w:t>)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4.3.2.1  </w:t>
      </w:r>
      <w:r>
        <w:rPr>
          <w:sz w:val="26"/>
          <w:szCs w:val="26"/>
          <w:rtl w:val="0"/>
          <w:lang w:val="ru-RU"/>
        </w:rPr>
        <w:t xml:space="preserve">Окрашивающий раствор </w:t>
      </w:r>
      <w:r>
        <w:rPr>
          <w:sz w:val="26"/>
          <w:szCs w:val="26"/>
          <w:rtl w:val="0"/>
          <w:lang w:val="ru-RU"/>
        </w:rPr>
        <w:t>MDH + ADH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20 </w:t>
      </w:r>
      <w:r>
        <w:rPr>
          <w:sz w:val="26"/>
          <w:szCs w:val="26"/>
          <w:rtl w:val="0"/>
          <w:lang w:val="ru-RU"/>
        </w:rPr>
        <w:t xml:space="preserve">мл </w:t>
      </w:r>
      <w:r>
        <w:rPr>
          <w:sz w:val="26"/>
          <w:szCs w:val="26"/>
          <w:rtl w:val="0"/>
          <w:lang w:val="ru-RU"/>
        </w:rPr>
        <w:t xml:space="preserve">Tris-HCl </w:t>
      </w:r>
      <w:r>
        <w:rPr>
          <w:sz w:val="26"/>
          <w:szCs w:val="26"/>
          <w:rtl w:val="0"/>
          <w:lang w:val="ru-RU"/>
        </w:rPr>
        <w:t xml:space="preserve">рН </w:t>
      </w:r>
      <w:r>
        <w:rPr>
          <w:sz w:val="26"/>
          <w:szCs w:val="26"/>
          <w:rtl w:val="0"/>
          <w:lang w:val="ru-RU"/>
        </w:rPr>
        <w:t>9,1 (4.3.1.2)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+ 180 </w:t>
      </w:r>
      <w:r>
        <w:rPr>
          <w:sz w:val="26"/>
          <w:szCs w:val="26"/>
          <w:rtl w:val="0"/>
          <w:lang w:val="ru-RU"/>
        </w:rPr>
        <w:t>мл деионизированной воды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+ 8 </w:t>
      </w:r>
      <w:r>
        <w:rPr>
          <w:sz w:val="26"/>
          <w:szCs w:val="26"/>
          <w:rtl w:val="0"/>
          <w:lang w:val="ru-RU"/>
        </w:rPr>
        <w:t xml:space="preserve">мл раствора оксиянтарной кислоты </w:t>
      </w:r>
      <w:r>
        <w:rPr>
          <w:sz w:val="26"/>
          <w:szCs w:val="26"/>
          <w:rtl w:val="0"/>
          <w:lang w:val="ru-RU"/>
        </w:rPr>
        <w:t>(4.3.1.8)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+ 10 </w:t>
      </w:r>
      <w:r>
        <w:rPr>
          <w:sz w:val="26"/>
          <w:szCs w:val="26"/>
          <w:rtl w:val="0"/>
          <w:lang w:val="ru-RU"/>
        </w:rPr>
        <w:t>мл этанола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+ 80 </w:t>
      </w:r>
      <w:r>
        <w:rPr>
          <w:sz w:val="26"/>
          <w:szCs w:val="26"/>
          <w:rtl w:val="0"/>
          <w:lang w:val="ru-RU"/>
        </w:rPr>
        <w:t xml:space="preserve">мг </w:t>
      </w:r>
      <w:r>
        <w:rPr>
          <w:sz w:val="26"/>
          <w:szCs w:val="26"/>
          <w:rtl w:val="0"/>
          <w:lang w:val="ru-RU"/>
        </w:rPr>
        <w:t>NAD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+ 4 </w:t>
      </w:r>
      <w:r>
        <w:rPr>
          <w:sz w:val="26"/>
          <w:szCs w:val="26"/>
          <w:rtl w:val="0"/>
          <w:lang w:val="ru-RU"/>
        </w:rPr>
        <w:t xml:space="preserve">мл раствора </w:t>
      </w:r>
      <w:r>
        <w:rPr>
          <w:sz w:val="26"/>
          <w:szCs w:val="26"/>
          <w:rtl w:val="0"/>
          <w:lang w:val="ru-RU"/>
        </w:rPr>
        <w:t>NBT (4.3.1.5)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+ 3 </w:t>
      </w:r>
      <w:r>
        <w:rPr>
          <w:sz w:val="26"/>
          <w:szCs w:val="26"/>
          <w:rtl w:val="0"/>
          <w:lang w:val="ru-RU"/>
        </w:rPr>
        <w:t xml:space="preserve">мл раствора </w:t>
      </w:r>
      <w:r>
        <w:rPr>
          <w:sz w:val="26"/>
          <w:szCs w:val="26"/>
          <w:rtl w:val="0"/>
          <w:lang w:val="ru-RU"/>
        </w:rPr>
        <w:t>PMS (4.3.1.6)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4.3.2.2  </w:t>
      </w:r>
      <w:r>
        <w:rPr>
          <w:sz w:val="26"/>
          <w:szCs w:val="26"/>
          <w:rtl w:val="0"/>
          <w:lang w:val="ru-RU"/>
        </w:rPr>
        <w:t xml:space="preserve">Окрашивающий раствор </w:t>
      </w:r>
      <w:r>
        <w:rPr>
          <w:sz w:val="26"/>
          <w:szCs w:val="26"/>
          <w:rtl w:val="0"/>
          <w:lang w:val="ru-RU"/>
        </w:rPr>
        <w:t>IDH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20 </w:t>
      </w:r>
      <w:r>
        <w:rPr>
          <w:sz w:val="26"/>
          <w:szCs w:val="26"/>
          <w:rtl w:val="0"/>
          <w:lang w:val="ru-RU"/>
        </w:rPr>
        <w:t xml:space="preserve">мл </w:t>
      </w:r>
      <w:r>
        <w:rPr>
          <w:sz w:val="26"/>
          <w:szCs w:val="26"/>
          <w:rtl w:val="0"/>
          <w:lang w:val="ru-RU"/>
        </w:rPr>
        <w:t>Tris-HCl pH 8,0 (4.3.1.5)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+ 180 </w:t>
      </w:r>
      <w:r>
        <w:rPr>
          <w:sz w:val="26"/>
          <w:szCs w:val="26"/>
          <w:rtl w:val="0"/>
          <w:lang w:val="ru-RU"/>
        </w:rPr>
        <w:t>мл деионизированной воды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+ 500 </w:t>
      </w:r>
      <w:r>
        <w:rPr>
          <w:sz w:val="26"/>
          <w:szCs w:val="26"/>
          <w:rtl w:val="0"/>
          <w:lang w:val="ru-RU"/>
        </w:rPr>
        <w:t xml:space="preserve">мг соли </w:t>
      </w:r>
      <w:r>
        <w:rPr>
          <w:sz w:val="26"/>
          <w:szCs w:val="26"/>
          <w:rtl w:val="0"/>
          <w:lang w:val="ru-RU"/>
        </w:rPr>
        <w:t>Na</w:t>
      </w:r>
      <w:r>
        <w:rPr>
          <w:sz w:val="26"/>
          <w:szCs w:val="26"/>
          <w:vertAlign w:val="subscript"/>
          <w:rtl w:val="0"/>
          <w:lang w:val="ru-RU"/>
        </w:rPr>
        <w:t xml:space="preserve">3  </w:t>
      </w:r>
      <w:r>
        <w:rPr>
          <w:sz w:val="26"/>
          <w:szCs w:val="26"/>
          <w:rtl w:val="0"/>
          <w:lang w:val="ru-RU"/>
        </w:rPr>
        <w:t>DL-</w:t>
      </w:r>
      <w:r>
        <w:rPr>
          <w:sz w:val="26"/>
          <w:szCs w:val="26"/>
          <w:rtl w:val="0"/>
          <w:lang w:val="ru-RU"/>
        </w:rPr>
        <w:t>изолимонной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+ 80 </w:t>
      </w:r>
      <w:r>
        <w:rPr>
          <w:sz w:val="26"/>
          <w:szCs w:val="26"/>
          <w:rtl w:val="0"/>
          <w:lang w:val="ru-RU"/>
        </w:rPr>
        <w:t xml:space="preserve">мг раствора </w:t>
      </w:r>
      <w:r>
        <w:rPr>
          <w:sz w:val="26"/>
          <w:szCs w:val="26"/>
          <w:rtl w:val="0"/>
          <w:lang w:val="ru-RU"/>
        </w:rPr>
        <w:t>MgCl</w:t>
      </w:r>
      <w:r>
        <w:rPr>
          <w:sz w:val="26"/>
          <w:szCs w:val="26"/>
          <w:vertAlign w:val="subscript"/>
          <w:rtl w:val="0"/>
          <w:lang w:val="ru-RU"/>
        </w:rPr>
        <w:t>2</w:t>
      </w:r>
      <w:r>
        <w:rPr>
          <w:sz w:val="26"/>
          <w:szCs w:val="26"/>
          <w:rtl w:val="0"/>
          <w:lang w:val="ru-RU"/>
        </w:rPr>
        <w:t xml:space="preserve"> (4.3.1.7)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+ 6 </w:t>
      </w:r>
      <w:r>
        <w:rPr>
          <w:sz w:val="26"/>
          <w:szCs w:val="26"/>
          <w:rtl w:val="0"/>
          <w:lang w:val="ru-RU"/>
        </w:rPr>
        <w:t xml:space="preserve">мг </w:t>
      </w:r>
      <w:r>
        <w:rPr>
          <w:sz w:val="26"/>
          <w:szCs w:val="26"/>
          <w:rtl w:val="0"/>
          <w:lang w:val="ru-RU"/>
        </w:rPr>
        <w:t>NADP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+ 4 </w:t>
      </w:r>
      <w:r>
        <w:rPr>
          <w:sz w:val="26"/>
          <w:szCs w:val="26"/>
          <w:rtl w:val="0"/>
          <w:lang w:val="ru-RU"/>
        </w:rPr>
        <w:t xml:space="preserve">мл раствора </w:t>
      </w:r>
      <w:r>
        <w:rPr>
          <w:sz w:val="26"/>
          <w:szCs w:val="26"/>
          <w:rtl w:val="0"/>
          <w:lang w:val="ru-RU"/>
        </w:rPr>
        <w:t>MTT (4.3.1.4)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+ 3 </w:t>
      </w:r>
      <w:r>
        <w:rPr>
          <w:sz w:val="26"/>
          <w:szCs w:val="26"/>
          <w:rtl w:val="0"/>
          <w:lang w:val="ru-RU"/>
        </w:rPr>
        <w:t xml:space="preserve">мл раствора </w:t>
      </w:r>
      <w:r>
        <w:rPr>
          <w:sz w:val="26"/>
          <w:szCs w:val="26"/>
          <w:rtl w:val="0"/>
          <w:lang w:val="ru-RU"/>
        </w:rPr>
        <w:t>PMS (4.3.1.6)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4.3.2.3  </w:t>
      </w:r>
      <w:r>
        <w:rPr>
          <w:sz w:val="26"/>
          <w:szCs w:val="26"/>
          <w:rtl w:val="0"/>
          <w:lang w:val="ru-RU"/>
        </w:rPr>
        <w:t xml:space="preserve">Окрашивающий раствор </w:t>
      </w:r>
      <w:r>
        <w:rPr>
          <w:sz w:val="26"/>
          <w:szCs w:val="26"/>
          <w:rtl w:val="0"/>
          <w:lang w:val="ru-RU"/>
        </w:rPr>
        <w:t>PGI + PGD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10 </w:t>
      </w:r>
      <w:r>
        <w:rPr>
          <w:sz w:val="26"/>
          <w:szCs w:val="26"/>
          <w:rtl w:val="0"/>
          <w:lang w:val="ru-RU"/>
        </w:rPr>
        <w:t xml:space="preserve">мл </w:t>
      </w:r>
      <w:r>
        <w:rPr>
          <w:sz w:val="26"/>
          <w:szCs w:val="26"/>
          <w:rtl w:val="0"/>
          <w:lang w:val="ru-RU"/>
        </w:rPr>
        <w:t>Tris-HCl pH 8,0 (4.3.1.1)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+ 190 </w:t>
      </w:r>
      <w:r>
        <w:rPr>
          <w:sz w:val="26"/>
          <w:szCs w:val="26"/>
          <w:rtl w:val="0"/>
          <w:lang w:val="ru-RU"/>
        </w:rPr>
        <w:t>мл деионизированной воды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+ 200 </w:t>
      </w:r>
      <w:r>
        <w:rPr>
          <w:sz w:val="26"/>
          <w:szCs w:val="26"/>
          <w:rtl w:val="0"/>
          <w:lang w:val="ru-RU"/>
        </w:rPr>
        <w:t xml:space="preserve">мг соли </w:t>
      </w:r>
      <w:r>
        <w:rPr>
          <w:sz w:val="26"/>
          <w:szCs w:val="26"/>
          <w:rtl w:val="0"/>
          <w:lang w:val="ru-RU"/>
        </w:rPr>
        <w:t>Na</w:t>
      </w:r>
      <w:r>
        <w:rPr>
          <w:sz w:val="26"/>
          <w:szCs w:val="26"/>
          <w:vertAlign w:val="subscript"/>
          <w:rtl w:val="0"/>
          <w:lang w:val="ru-RU"/>
        </w:rPr>
        <w:t>2</w:t>
      </w:r>
      <w:r>
        <w:rPr>
          <w:sz w:val="26"/>
          <w:szCs w:val="26"/>
          <w:rtl w:val="0"/>
          <w:lang w:val="ru-RU"/>
        </w:rPr>
        <w:t xml:space="preserve"> фруктозо</w:t>
      </w:r>
      <w:r>
        <w:rPr>
          <w:sz w:val="26"/>
          <w:szCs w:val="26"/>
          <w:rtl w:val="0"/>
          <w:lang w:val="ru-RU"/>
        </w:rPr>
        <w:t>-6-</w:t>
      </w:r>
      <w:r>
        <w:rPr>
          <w:sz w:val="26"/>
          <w:szCs w:val="26"/>
          <w:rtl w:val="0"/>
          <w:lang w:val="ru-RU"/>
        </w:rPr>
        <w:t>фосфата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+ 80 </w:t>
      </w:r>
      <w:r>
        <w:rPr>
          <w:sz w:val="26"/>
          <w:szCs w:val="26"/>
          <w:rtl w:val="0"/>
          <w:lang w:val="ru-RU"/>
        </w:rPr>
        <w:t xml:space="preserve">мг тригидрата соли </w:t>
      </w:r>
      <w:r>
        <w:rPr>
          <w:sz w:val="26"/>
          <w:szCs w:val="26"/>
          <w:rtl w:val="0"/>
          <w:lang w:val="ru-RU"/>
        </w:rPr>
        <w:t>Na</w:t>
      </w:r>
      <w:r>
        <w:rPr>
          <w:sz w:val="26"/>
          <w:szCs w:val="26"/>
          <w:vertAlign w:val="subscript"/>
          <w:rtl w:val="0"/>
          <w:lang w:val="ru-RU"/>
        </w:rPr>
        <w:t xml:space="preserve">3 </w:t>
      </w:r>
      <w:r>
        <w:rPr>
          <w:sz w:val="26"/>
          <w:szCs w:val="26"/>
          <w:rtl w:val="0"/>
          <w:lang w:val="ru-RU"/>
        </w:rPr>
        <w:t>6-</w:t>
      </w:r>
      <w:r>
        <w:rPr>
          <w:sz w:val="26"/>
          <w:szCs w:val="26"/>
          <w:rtl w:val="0"/>
          <w:lang w:val="ru-RU"/>
        </w:rPr>
        <w:t>фосфоглюконовой кислоты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 </w:t>
      </w:r>
      <w:r>
        <w:rPr>
          <w:sz w:val="26"/>
          <w:szCs w:val="26"/>
          <w:rtl w:val="0"/>
          <w:lang w:val="ru-RU"/>
        </w:rPr>
        <w:t xml:space="preserve">мл раствора </w:t>
      </w:r>
      <w:r>
        <w:rPr>
          <w:sz w:val="26"/>
          <w:szCs w:val="26"/>
          <w:rtl w:val="0"/>
          <w:lang w:val="ru-RU"/>
        </w:rPr>
        <w:t>MgCl</w:t>
      </w:r>
      <w:r>
        <w:rPr>
          <w:sz w:val="26"/>
          <w:szCs w:val="26"/>
          <w:vertAlign w:val="subscript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>(4.3.1.7)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+ 20 </w:t>
      </w:r>
      <w:r>
        <w:rPr>
          <w:sz w:val="26"/>
          <w:szCs w:val="26"/>
          <w:rtl w:val="0"/>
          <w:lang w:val="ru-RU"/>
        </w:rPr>
        <w:t xml:space="preserve">мг </w:t>
      </w:r>
      <w:r>
        <w:rPr>
          <w:sz w:val="26"/>
          <w:szCs w:val="26"/>
          <w:rtl w:val="0"/>
          <w:lang w:val="ru-RU"/>
        </w:rPr>
        <w:t>NADP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 </w:t>
      </w:r>
      <w:r>
        <w:rPr>
          <w:sz w:val="26"/>
          <w:szCs w:val="26"/>
          <w:rtl w:val="0"/>
          <w:lang w:val="ru-RU"/>
        </w:rPr>
        <w:t xml:space="preserve">мл раствора МТТ </w:t>
      </w:r>
      <w:r>
        <w:rPr>
          <w:sz w:val="26"/>
          <w:szCs w:val="26"/>
          <w:rtl w:val="0"/>
          <w:lang w:val="ru-RU"/>
        </w:rPr>
        <w:t>(4.3.1.4)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+ 3 </w:t>
      </w:r>
      <w:r>
        <w:rPr>
          <w:sz w:val="26"/>
          <w:szCs w:val="26"/>
          <w:rtl w:val="0"/>
          <w:lang w:val="ru-RU"/>
        </w:rPr>
        <w:t xml:space="preserve">мл раствора </w:t>
      </w:r>
      <w:r>
        <w:rPr>
          <w:sz w:val="26"/>
          <w:szCs w:val="26"/>
          <w:rtl w:val="0"/>
          <w:lang w:val="ru-RU"/>
        </w:rPr>
        <w:t>PMS (4.3.1.6)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+ 50 </w:t>
      </w:r>
      <w:r>
        <w:rPr>
          <w:sz w:val="26"/>
          <w:szCs w:val="26"/>
          <w:rtl w:val="0"/>
          <w:lang w:val="ru-RU"/>
        </w:rPr>
        <w:t>единиц глюкозо</w:t>
      </w:r>
      <w:r>
        <w:rPr>
          <w:sz w:val="26"/>
          <w:szCs w:val="26"/>
          <w:rtl w:val="0"/>
          <w:lang w:val="ru-RU"/>
        </w:rPr>
        <w:t>-6-</w:t>
      </w:r>
      <w:r>
        <w:rPr>
          <w:sz w:val="26"/>
          <w:szCs w:val="26"/>
          <w:rtl w:val="0"/>
          <w:lang w:val="ru-RU"/>
        </w:rPr>
        <w:t>фосфатдегидрогеназы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4.3.2.4  </w:t>
      </w:r>
      <w:r>
        <w:rPr>
          <w:sz w:val="26"/>
          <w:szCs w:val="26"/>
          <w:rtl w:val="0"/>
          <w:lang w:val="ru-RU"/>
        </w:rPr>
        <w:t xml:space="preserve">Окрашивающий раствор </w:t>
      </w:r>
      <w:r>
        <w:rPr>
          <w:sz w:val="26"/>
          <w:szCs w:val="26"/>
          <w:rtl w:val="0"/>
          <w:lang w:val="ru-RU"/>
        </w:rPr>
        <w:t>PGM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20 </w:t>
      </w:r>
      <w:r>
        <w:rPr>
          <w:sz w:val="26"/>
          <w:szCs w:val="26"/>
          <w:rtl w:val="0"/>
          <w:lang w:val="ru-RU"/>
        </w:rPr>
        <w:t xml:space="preserve">мл </w:t>
      </w:r>
      <w:r>
        <w:rPr>
          <w:sz w:val="26"/>
          <w:szCs w:val="26"/>
          <w:rtl w:val="0"/>
          <w:lang w:val="ru-RU"/>
        </w:rPr>
        <w:t>Tris HCl pH 8,0 (4.3.1.1)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+ 180 </w:t>
      </w:r>
      <w:r>
        <w:rPr>
          <w:sz w:val="26"/>
          <w:szCs w:val="26"/>
          <w:rtl w:val="0"/>
          <w:lang w:val="ru-RU"/>
        </w:rPr>
        <w:t>мл деионизированной воды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 </w:t>
      </w:r>
      <w:r>
        <w:rPr>
          <w:sz w:val="26"/>
          <w:szCs w:val="26"/>
          <w:rtl w:val="0"/>
          <w:lang w:val="ru-RU"/>
        </w:rPr>
        <w:t>г глюкозо</w:t>
      </w:r>
      <w:r>
        <w:rPr>
          <w:sz w:val="26"/>
          <w:szCs w:val="26"/>
          <w:rtl w:val="0"/>
          <w:lang w:val="ru-RU"/>
        </w:rPr>
        <w:t>-1-</w:t>
      </w:r>
      <w:r>
        <w:rPr>
          <w:sz w:val="26"/>
          <w:szCs w:val="26"/>
          <w:rtl w:val="0"/>
          <w:lang w:val="ru-RU"/>
        </w:rPr>
        <w:t>фосфата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+ 200 </w:t>
      </w:r>
      <w:r>
        <w:rPr>
          <w:sz w:val="26"/>
          <w:szCs w:val="26"/>
          <w:rtl w:val="0"/>
          <w:lang w:val="ru-RU"/>
        </w:rPr>
        <w:t xml:space="preserve">мг соли </w:t>
      </w:r>
      <w:r>
        <w:rPr>
          <w:sz w:val="26"/>
          <w:szCs w:val="26"/>
          <w:rtl w:val="0"/>
          <w:lang w:val="ru-RU"/>
        </w:rPr>
        <w:t>Na</w:t>
      </w:r>
      <w:r>
        <w:rPr>
          <w:sz w:val="26"/>
          <w:szCs w:val="26"/>
          <w:vertAlign w:val="subscript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>EDTA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+ 20 </w:t>
      </w:r>
      <w:r>
        <w:rPr>
          <w:sz w:val="26"/>
          <w:szCs w:val="26"/>
          <w:rtl w:val="0"/>
          <w:lang w:val="ru-RU"/>
        </w:rPr>
        <w:t xml:space="preserve">мг </w:t>
      </w:r>
      <w:r>
        <w:rPr>
          <w:sz w:val="26"/>
          <w:szCs w:val="26"/>
          <w:rtl w:val="0"/>
          <w:lang w:val="ru-RU"/>
        </w:rPr>
        <w:t>NADP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+ 3 </w:t>
      </w:r>
      <w:r>
        <w:rPr>
          <w:sz w:val="26"/>
          <w:szCs w:val="26"/>
          <w:rtl w:val="0"/>
          <w:lang w:val="ru-RU"/>
        </w:rPr>
        <w:t xml:space="preserve">мл раствора МТТ </w:t>
      </w:r>
      <w:r>
        <w:rPr>
          <w:sz w:val="26"/>
          <w:szCs w:val="26"/>
          <w:rtl w:val="0"/>
          <w:lang w:val="ru-RU"/>
        </w:rPr>
        <w:t>(4.3.1.4)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 </w:t>
      </w:r>
      <w:r>
        <w:rPr>
          <w:sz w:val="26"/>
          <w:szCs w:val="26"/>
          <w:rtl w:val="0"/>
          <w:lang w:val="ru-RU"/>
        </w:rPr>
        <w:t xml:space="preserve">мл раствора </w:t>
      </w:r>
      <w:r>
        <w:rPr>
          <w:sz w:val="26"/>
          <w:szCs w:val="26"/>
          <w:rtl w:val="0"/>
          <w:lang w:val="ru-RU"/>
        </w:rPr>
        <w:t>PMS (4.3.1.6)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+ 100 </w:t>
      </w:r>
      <w:r>
        <w:rPr>
          <w:sz w:val="26"/>
          <w:szCs w:val="26"/>
          <w:rtl w:val="0"/>
          <w:lang w:val="ru-RU"/>
        </w:rPr>
        <w:t xml:space="preserve">единиц глюкоза </w:t>
      </w:r>
      <w:r>
        <w:rPr>
          <w:sz w:val="26"/>
          <w:szCs w:val="26"/>
          <w:rtl w:val="0"/>
          <w:lang w:val="ru-RU"/>
        </w:rPr>
        <w:t>6-</w:t>
      </w:r>
      <w:r>
        <w:rPr>
          <w:sz w:val="26"/>
          <w:szCs w:val="26"/>
          <w:rtl w:val="0"/>
          <w:lang w:val="ru-RU"/>
        </w:rPr>
        <w:t>фосфат дегидрогеназы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4.3.2.5  </w:t>
      </w:r>
      <w:r>
        <w:rPr>
          <w:sz w:val="26"/>
          <w:szCs w:val="26"/>
          <w:rtl w:val="0"/>
          <w:lang w:val="ru-RU"/>
        </w:rPr>
        <w:t xml:space="preserve">Окрашивающий раствор </w:t>
      </w:r>
      <w:r>
        <w:rPr>
          <w:sz w:val="26"/>
          <w:szCs w:val="26"/>
          <w:rtl w:val="0"/>
          <w:lang w:val="ru-RU"/>
        </w:rPr>
        <w:t>ACP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 </w:t>
      </w:r>
      <w:r>
        <w:rPr>
          <w:sz w:val="26"/>
          <w:szCs w:val="26"/>
          <w:rtl w:val="0"/>
          <w:lang w:val="ru-RU"/>
        </w:rPr>
        <w:t xml:space="preserve">мл раствора ацетата натрия рН </w:t>
      </w:r>
      <w:r>
        <w:rPr>
          <w:sz w:val="26"/>
          <w:szCs w:val="26"/>
          <w:rtl w:val="0"/>
          <w:lang w:val="ru-RU"/>
        </w:rPr>
        <w:t>5,0 (4.3.1.3)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+ 196 </w:t>
      </w:r>
      <w:r>
        <w:rPr>
          <w:sz w:val="26"/>
          <w:szCs w:val="26"/>
          <w:rtl w:val="0"/>
          <w:lang w:val="ru-RU"/>
        </w:rPr>
        <w:t>мл деионизированной воды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+ 200 </w:t>
      </w:r>
      <w:r>
        <w:rPr>
          <w:sz w:val="26"/>
          <w:szCs w:val="26"/>
          <w:rtl w:val="0"/>
          <w:lang w:val="ru-RU"/>
        </w:rPr>
        <w:t xml:space="preserve">мг соли </w:t>
      </w:r>
      <w:r>
        <w:rPr>
          <w:sz w:val="26"/>
          <w:szCs w:val="26"/>
          <w:rtl w:val="0"/>
          <w:lang w:val="ru-RU"/>
        </w:rPr>
        <w:t>Fast Garnet GBC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+ 492 </w:t>
      </w:r>
      <w:r>
        <w:rPr>
          <w:sz w:val="26"/>
          <w:szCs w:val="26"/>
          <w:rtl w:val="0"/>
          <w:lang w:val="ru-RU"/>
        </w:rPr>
        <w:t xml:space="preserve">мг дигидрата соли </w:t>
      </w:r>
      <w:r>
        <w:rPr>
          <w:sz w:val="26"/>
          <w:szCs w:val="26"/>
          <w:rtl w:val="0"/>
          <w:lang w:val="ru-RU"/>
        </w:rPr>
        <w:t>Na</w:t>
      </w:r>
      <w:r>
        <w:rPr>
          <w:sz w:val="26"/>
          <w:szCs w:val="26"/>
          <w:vertAlign w:val="subscript"/>
          <w:rtl w:val="0"/>
          <w:lang w:val="ru-RU"/>
        </w:rPr>
        <w:t>3</w:t>
      </w:r>
      <w:r>
        <w:rPr>
          <w:sz w:val="26"/>
          <w:szCs w:val="26"/>
          <w:rtl w:val="0"/>
          <w:lang w:val="ru-RU"/>
        </w:rPr>
        <w:t xml:space="preserve"> 1-</w:t>
      </w:r>
      <w:r>
        <w:rPr>
          <w:sz w:val="26"/>
          <w:szCs w:val="26"/>
          <w:rtl w:val="0"/>
          <w:lang w:val="ru-RU"/>
        </w:rPr>
        <w:t>нафтилфосфата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 </w:t>
      </w:r>
      <w:r>
        <w:rPr>
          <w:sz w:val="26"/>
          <w:szCs w:val="26"/>
          <w:rtl w:val="0"/>
          <w:lang w:val="ru-RU"/>
        </w:rPr>
        <w:t xml:space="preserve">мл раствора </w:t>
      </w:r>
      <w:r>
        <w:rPr>
          <w:sz w:val="26"/>
          <w:szCs w:val="26"/>
          <w:rtl w:val="0"/>
          <w:lang w:val="ru-RU"/>
        </w:rPr>
        <w:t>MgCl</w:t>
      </w:r>
      <w:r>
        <w:rPr>
          <w:sz w:val="26"/>
          <w:szCs w:val="26"/>
          <w:vertAlign w:val="subscript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>(4.3.1.7)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4.3.2.6  </w:t>
      </w:r>
      <w:r>
        <w:rPr>
          <w:sz w:val="26"/>
          <w:szCs w:val="26"/>
          <w:rtl w:val="0"/>
          <w:lang w:val="ru-RU"/>
        </w:rPr>
        <w:t xml:space="preserve">Окрашивающий раствор </w:t>
      </w:r>
      <w:r>
        <w:rPr>
          <w:sz w:val="26"/>
          <w:szCs w:val="26"/>
          <w:rtl w:val="0"/>
          <w:lang w:val="ru-RU"/>
        </w:rPr>
        <w:t>DIA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20 </w:t>
      </w:r>
      <w:r>
        <w:rPr>
          <w:sz w:val="26"/>
          <w:szCs w:val="26"/>
          <w:rtl w:val="0"/>
          <w:lang w:val="ru-RU"/>
        </w:rPr>
        <w:t xml:space="preserve">мл </w:t>
      </w:r>
      <w:r>
        <w:rPr>
          <w:sz w:val="26"/>
          <w:szCs w:val="26"/>
          <w:rtl w:val="0"/>
          <w:lang w:val="ru-RU"/>
        </w:rPr>
        <w:t>Tris-HCl pH 9,1 (4.3.1.2)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+ 180 </w:t>
      </w:r>
      <w:r>
        <w:rPr>
          <w:sz w:val="26"/>
          <w:szCs w:val="26"/>
          <w:rtl w:val="0"/>
          <w:lang w:val="ru-RU"/>
        </w:rPr>
        <w:t>мл деионизированной воды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 </w:t>
      </w:r>
      <w:r>
        <w:rPr>
          <w:sz w:val="26"/>
          <w:szCs w:val="26"/>
          <w:rtl w:val="0"/>
          <w:lang w:val="ru-RU"/>
        </w:rPr>
        <w:t xml:space="preserve">г </w:t>
      </w:r>
      <w:r>
        <w:rPr>
          <w:sz w:val="26"/>
          <w:szCs w:val="26"/>
          <w:rtl w:val="0"/>
          <w:lang w:val="ru-RU"/>
        </w:rPr>
        <w:t>PVD-40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+ 20 </w:t>
      </w:r>
      <w:r>
        <w:rPr>
          <w:sz w:val="26"/>
          <w:szCs w:val="26"/>
          <w:rtl w:val="0"/>
          <w:lang w:val="ru-RU"/>
        </w:rPr>
        <w:t xml:space="preserve">мг </w:t>
      </w:r>
      <w:r>
        <w:rPr>
          <w:sz w:val="26"/>
          <w:szCs w:val="26"/>
          <w:rtl w:val="0"/>
          <w:lang w:val="ru-RU"/>
        </w:rPr>
        <w:t>NADH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+ 16 </w:t>
      </w:r>
      <w:r>
        <w:rPr>
          <w:sz w:val="26"/>
          <w:szCs w:val="26"/>
          <w:rtl w:val="0"/>
          <w:lang w:val="ru-RU"/>
        </w:rPr>
        <w:t xml:space="preserve">мл раствора МТТ </w:t>
      </w:r>
      <w:r>
        <w:rPr>
          <w:sz w:val="26"/>
          <w:szCs w:val="26"/>
          <w:rtl w:val="0"/>
          <w:lang w:val="ru-RU"/>
        </w:rPr>
        <w:t>(4.3.1.4)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+ 16 </w:t>
      </w:r>
      <w:r>
        <w:rPr>
          <w:sz w:val="26"/>
          <w:szCs w:val="26"/>
          <w:rtl w:val="0"/>
          <w:lang w:val="ru-RU"/>
        </w:rPr>
        <w:t xml:space="preserve">мг соль </w:t>
      </w:r>
      <w:r>
        <w:rPr>
          <w:sz w:val="26"/>
          <w:szCs w:val="26"/>
          <w:rtl w:val="0"/>
          <w:lang w:val="ru-RU"/>
        </w:rPr>
        <w:t>Na 2,6-</w:t>
      </w:r>
      <w:r>
        <w:rPr>
          <w:sz w:val="26"/>
          <w:szCs w:val="26"/>
          <w:rtl w:val="0"/>
          <w:lang w:val="ru-RU"/>
        </w:rPr>
        <w:t>дихлорфенолиндофенола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5.  </w:t>
      </w:r>
      <w:r>
        <w:rPr>
          <w:sz w:val="26"/>
          <w:szCs w:val="26"/>
          <w:u w:val="single"/>
          <w:rtl w:val="0"/>
          <w:lang w:val="ru-RU"/>
        </w:rPr>
        <w:t>Проведение анализа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5.1  </w:t>
      </w:r>
      <w:r>
        <w:rPr>
          <w:sz w:val="26"/>
          <w:szCs w:val="26"/>
          <w:u w:val="single"/>
          <w:rtl w:val="0"/>
          <w:lang w:val="ru-RU"/>
        </w:rPr>
        <w:t>Экстракция фермента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Сеянцы кукурузы выращивают на влажной бумаге при температуре </w:t>
      </w:r>
      <w:r>
        <w:rPr>
          <w:sz w:val="26"/>
          <w:szCs w:val="26"/>
          <w:rtl w:val="0"/>
          <w:lang w:val="ru-RU"/>
        </w:rPr>
        <w:t xml:space="preserve">25 </w:t>
      </w:r>
      <w:r>
        <w:rPr>
          <w:sz w:val="26"/>
          <w:szCs w:val="26"/>
          <w:vertAlign w:val="superscript"/>
          <w:rtl w:val="0"/>
          <w:lang w:val="ru-RU"/>
        </w:rPr>
        <w:t>0</w:t>
      </w:r>
      <w:r>
        <w:rPr>
          <w:sz w:val="26"/>
          <w:szCs w:val="26"/>
          <w:rtl w:val="0"/>
          <w:lang w:val="ru-RU"/>
        </w:rPr>
        <w:t>С в темноте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Через </w:t>
      </w:r>
      <w:r>
        <w:rPr>
          <w:sz w:val="26"/>
          <w:szCs w:val="26"/>
          <w:rtl w:val="0"/>
          <w:lang w:val="ru-RU"/>
        </w:rPr>
        <w:t xml:space="preserve">6 </w:t>
      </w:r>
      <w:r>
        <w:rPr>
          <w:sz w:val="26"/>
          <w:szCs w:val="26"/>
          <w:rtl w:val="0"/>
          <w:lang w:val="ru-RU"/>
        </w:rPr>
        <w:t xml:space="preserve">дней берут индивидуальные колеоптиле и гомогенизируют при температуре </w:t>
      </w:r>
      <w:r>
        <w:rPr>
          <w:sz w:val="26"/>
          <w:szCs w:val="26"/>
          <w:rtl w:val="0"/>
          <w:lang w:val="ru-RU"/>
        </w:rPr>
        <w:t xml:space="preserve">4 </w:t>
      </w:r>
      <w:r>
        <w:rPr>
          <w:sz w:val="26"/>
          <w:szCs w:val="26"/>
          <w:vertAlign w:val="superscript"/>
          <w:rtl w:val="0"/>
          <w:lang w:val="ru-RU"/>
        </w:rPr>
        <w:t>0</w:t>
      </w:r>
      <w:r>
        <w:rPr>
          <w:sz w:val="26"/>
          <w:szCs w:val="26"/>
          <w:rtl w:val="0"/>
          <w:lang w:val="ru-RU"/>
        </w:rPr>
        <w:t>С пестиком в микро</w:t>
      </w:r>
      <w:r>
        <w:rPr>
          <w:sz w:val="26"/>
          <w:szCs w:val="26"/>
          <w:rtl w:val="0"/>
          <w:lang w:val="ru-RU"/>
        </w:rPr>
        <w:t>-</w:t>
      </w:r>
      <w:r>
        <w:rPr>
          <w:sz w:val="26"/>
          <w:szCs w:val="26"/>
          <w:rtl w:val="0"/>
          <w:lang w:val="ru-RU"/>
        </w:rPr>
        <w:t>трубках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содержащих </w:t>
      </w:r>
      <w:r>
        <w:rPr>
          <w:sz w:val="26"/>
          <w:szCs w:val="26"/>
          <w:rtl w:val="0"/>
          <w:lang w:val="ru-RU"/>
        </w:rPr>
        <w:t xml:space="preserve">0,060 </w:t>
      </w:r>
      <w:r>
        <w:rPr>
          <w:sz w:val="26"/>
          <w:szCs w:val="26"/>
          <w:rtl w:val="0"/>
          <w:lang w:val="ru-RU"/>
        </w:rPr>
        <w:t xml:space="preserve">экстракционного раствора </w:t>
      </w:r>
      <w:r>
        <w:rPr>
          <w:sz w:val="26"/>
          <w:szCs w:val="26"/>
          <w:rtl w:val="0"/>
          <w:lang w:val="ru-RU"/>
        </w:rPr>
        <w:t xml:space="preserve">(3.1). </w:t>
      </w:r>
      <w:r>
        <w:rPr>
          <w:sz w:val="26"/>
          <w:szCs w:val="26"/>
          <w:rtl w:val="0"/>
          <w:lang w:val="ru-RU"/>
        </w:rPr>
        <w:t xml:space="preserve">Экстракты можно хранить при температуре </w:t>
      </w:r>
      <w:r>
        <w:rPr>
          <w:sz w:val="26"/>
          <w:szCs w:val="26"/>
          <w:rtl w:val="0"/>
          <w:lang w:val="ru-RU"/>
        </w:rPr>
        <w:t xml:space="preserve">-30 </w:t>
      </w:r>
      <w:r>
        <w:rPr>
          <w:sz w:val="26"/>
          <w:szCs w:val="26"/>
          <w:vertAlign w:val="superscript"/>
          <w:rtl w:val="0"/>
          <w:lang w:val="ru-RU"/>
        </w:rPr>
        <w:t>0</w:t>
      </w:r>
      <w:r>
        <w:rPr>
          <w:sz w:val="26"/>
          <w:szCs w:val="26"/>
          <w:rtl w:val="0"/>
          <w:lang w:val="ru-RU"/>
        </w:rPr>
        <w:t>С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5.2  </w:t>
      </w:r>
      <w:r>
        <w:rPr>
          <w:sz w:val="26"/>
          <w:szCs w:val="26"/>
          <w:u w:val="single"/>
          <w:rtl w:val="0"/>
          <w:lang w:val="ru-RU"/>
        </w:rPr>
        <w:t>Приготовление геля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Приготовление двух </w:t>
      </w:r>
      <w:r>
        <w:rPr>
          <w:sz w:val="26"/>
          <w:szCs w:val="26"/>
          <w:rtl w:val="0"/>
          <w:lang w:val="ru-RU"/>
        </w:rPr>
        <w:t xml:space="preserve">12,5% </w:t>
      </w:r>
      <w:r>
        <w:rPr>
          <w:sz w:val="26"/>
          <w:szCs w:val="26"/>
          <w:rtl w:val="0"/>
          <w:lang w:val="ru-RU"/>
        </w:rPr>
        <w:t xml:space="preserve">крахмальных гелей </w:t>
      </w:r>
      <w:r>
        <w:rPr>
          <w:sz w:val="26"/>
          <w:szCs w:val="26"/>
          <w:rtl w:val="0"/>
          <w:lang w:val="ru-RU"/>
        </w:rPr>
        <w:t>(18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>18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>см</w:t>
      </w:r>
      <w:r>
        <w:rPr>
          <w:sz w:val="26"/>
          <w:szCs w:val="26"/>
          <w:rtl w:val="0"/>
          <w:lang w:val="ru-RU"/>
        </w:rPr>
        <w:t xml:space="preserve">): 128 </w:t>
      </w:r>
      <w:r>
        <w:rPr>
          <w:sz w:val="26"/>
          <w:szCs w:val="26"/>
          <w:rtl w:val="0"/>
          <w:lang w:val="ru-RU"/>
        </w:rPr>
        <w:t xml:space="preserve">г крахмала смешать с </w:t>
      </w:r>
      <w:r>
        <w:rPr>
          <w:sz w:val="26"/>
          <w:szCs w:val="26"/>
          <w:rtl w:val="0"/>
          <w:lang w:val="ru-RU"/>
        </w:rPr>
        <w:t xml:space="preserve">1020 </w:t>
      </w:r>
      <w:r>
        <w:rPr>
          <w:sz w:val="26"/>
          <w:szCs w:val="26"/>
          <w:rtl w:val="0"/>
          <w:lang w:val="ru-RU"/>
        </w:rPr>
        <w:t xml:space="preserve">мл буфера для геля </w:t>
      </w:r>
      <w:r>
        <w:rPr>
          <w:sz w:val="26"/>
          <w:szCs w:val="26"/>
          <w:rtl w:val="0"/>
          <w:lang w:val="ru-RU"/>
        </w:rPr>
        <w:t xml:space="preserve">(4.2.1.3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 xml:space="preserve">4.2.2.2) </w:t>
      </w:r>
      <w:r>
        <w:rPr>
          <w:sz w:val="26"/>
          <w:szCs w:val="26"/>
          <w:rtl w:val="0"/>
          <w:lang w:val="ru-RU"/>
        </w:rPr>
        <w:t xml:space="preserve">в колбе Бюхнера при температуре </w:t>
      </w:r>
      <w:r>
        <w:rPr>
          <w:sz w:val="26"/>
          <w:szCs w:val="26"/>
          <w:rtl w:val="0"/>
          <w:lang w:val="ru-RU"/>
        </w:rPr>
        <w:t xml:space="preserve">80 </w:t>
      </w:r>
      <w:r>
        <w:rPr>
          <w:sz w:val="26"/>
          <w:szCs w:val="26"/>
          <w:vertAlign w:val="superscript"/>
          <w:rtl w:val="0"/>
          <w:lang w:val="ru-RU"/>
        </w:rPr>
        <w:t>0</w:t>
      </w:r>
      <w:r>
        <w:rPr>
          <w:sz w:val="26"/>
          <w:szCs w:val="26"/>
          <w:rtl w:val="0"/>
          <w:lang w:val="ru-RU"/>
        </w:rPr>
        <w:t>С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Удалить газы из смеси в течение </w:t>
      </w:r>
      <w:r>
        <w:rPr>
          <w:sz w:val="26"/>
          <w:szCs w:val="26"/>
          <w:rtl w:val="0"/>
          <w:lang w:val="ru-RU"/>
        </w:rPr>
        <w:t xml:space="preserve">40 </w:t>
      </w:r>
      <w:r>
        <w:rPr>
          <w:sz w:val="26"/>
          <w:szCs w:val="26"/>
          <w:rtl w:val="0"/>
          <w:lang w:val="ru-RU"/>
        </w:rPr>
        <w:t>секунд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Гель влить в формы для геля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как описано в инструкции к используемому оборудованию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Удалить образовавшиеся воздушные пузырьки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Гели оставить остывать при комнатной температуре не менее чем на два часа и обернуть полиэтиленом для ночного хранения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5.3  </w:t>
      </w:r>
      <w:r>
        <w:rPr>
          <w:sz w:val="26"/>
          <w:szCs w:val="26"/>
          <w:u w:val="single"/>
          <w:rtl w:val="0"/>
          <w:lang w:val="ru-RU"/>
        </w:rPr>
        <w:t>Электрофорез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5.3.1  </w:t>
      </w:r>
      <w:r>
        <w:rPr>
          <w:sz w:val="26"/>
          <w:szCs w:val="26"/>
          <w:rtl w:val="0"/>
          <w:lang w:val="ru-RU"/>
        </w:rPr>
        <w:t xml:space="preserve">Танки для миграции наполнить соответствующим объемом буфера </w:t>
      </w:r>
      <w:r>
        <w:rPr>
          <w:sz w:val="26"/>
          <w:szCs w:val="26"/>
          <w:rtl w:val="0"/>
          <w:lang w:val="ru-RU"/>
        </w:rPr>
        <w:t xml:space="preserve">(4.2.1.2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 xml:space="preserve">4.2.2.1), </w:t>
      </w:r>
      <w:r>
        <w:rPr>
          <w:sz w:val="26"/>
          <w:szCs w:val="26"/>
          <w:rtl w:val="0"/>
          <w:lang w:val="ru-RU"/>
        </w:rPr>
        <w:t xml:space="preserve">предварительно охлажденным до температуры </w:t>
      </w:r>
      <w:r>
        <w:rPr>
          <w:sz w:val="26"/>
          <w:szCs w:val="26"/>
          <w:rtl w:val="0"/>
          <w:lang w:val="ru-RU"/>
        </w:rPr>
        <w:t xml:space="preserve">4 </w:t>
      </w:r>
      <w:r>
        <w:rPr>
          <w:sz w:val="26"/>
          <w:szCs w:val="26"/>
          <w:vertAlign w:val="superscript"/>
          <w:rtl w:val="0"/>
          <w:lang w:val="ru-RU"/>
        </w:rPr>
        <w:t>0</w:t>
      </w:r>
      <w:r>
        <w:rPr>
          <w:sz w:val="26"/>
          <w:szCs w:val="26"/>
          <w:rtl w:val="0"/>
          <w:lang w:val="ru-RU"/>
        </w:rPr>
        <w:t>С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Экстракты ферментов </w:t>
      </w:r>
      <w:r>
        <w:rPr>
          <w:sz w:val="26"/>
          <w:szCs w:val="26"/>
          <w:rtl w:val="0"/>
          <w:lang w:val="ru-RU"/>
        </w:rPr>
        <w:t xml:space="preserve">(5.1) (30 </w:t>
      </w:r>
      <w:r>
        <w:rPr>
          <w:sz w:val="26"/>
          <w:szCs w:val="26"/>
          <w:rtl w:val="0"/>
          <w:lang w:val="ru-RU"/>
        </w:rPr>
        <w:t xml:space="preserve">экстрактов на гель </w:t>
      </w:r>
      <w:r>
        <w:rPr>
          <w:sz w:val="26"/>
          <w:szCs w:val="26"/>
          <w:rtl w:val="0"/>
          <w:lang w:val="ru-RU"/>
        </w:rPr>
        <w:t>18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>18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>см</w:t>
      </w:r>
      <w:r>
        <w:rPr>
          <w:sz w:val="26"/>
          <w:szCs w:val="26"/>
          <w:rtl w:val="0"/>
          <w:lang w:val="ru-RU"/>
        </w:rPr>
        <w:t xml:space="preserve">) </w:t>
      </w:r>
      <w:r>
        <w:rPr>
          <w:sz w:val="26"/>
          <w:szCs w:val="26"/>
          <w:rtl w:val="0"/>
          <w:lang w:val="ru-RU"/>
        </w:rPr>
        <w:t xml:space="preserve">абсорбируют фитилями из хроматографической бумаги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ватман </w:t>
      </w:r>
      <w:r>
        <w:rPr>
          <w:sz w:val="26"/>
          <w:szCs w:val="26"/>
          <w:rtl w:val="0"/>
          <w:lang w:val="ru-RU"/>
        </w:rPr>
        <w:t xml:space="preserve">N 3) </w:t>
      </w:r>
      <w:r>
        <w:rPr>
          <w:sz w:val="26"/>
          <w:szCs w:val="26"/>
          <w:rtl w:val="0"/>
          <w:lang w:val="ru-RU"/>
        </w:rPr>
        <w:t xml:space="preserve">размером </w:t>
      </w:r>
      <w:r>
        <w:rPr>
          <w:sz w:val="26"/>
          <w:szCs w:val="26"/>
          <w:rtl w:val="0"/>
          <w:lang w:val="ru-RU"/>
        </w:rPr>
        <w:t>15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>2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>мм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Фитили помещают в продольный разрез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В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>см от каждого конца геля вставляют фитиль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смоченный раствором бромфенола синего </w:t>
      </w:r>
      <w:r>
        <w:rPr>
          <w:sz w:val="26"/>
          <w:szCs w:val="26"/>
          <w:rtl w:val="0"/>
          <w:lang w:val="ru-RU"/>
        </w:rPr>
        <w:t xml:space="preserve">(4.2.2.3). </w:t>
      </w:r>
      <w:r>
        <w:rPr>
          <w:sz w:val="26"/>
          <w:szCs w:val="26"/>
          <w:rtl w:val="0"/>
          <w:lang w:val="ru-RU"/>
        </w:rPr>
        <w:t xml:space="preserve">Электрофорез проводят при температуре </w:t>
      </w:r>
      <w:r>
        <w:rPr>
          <w:sz w:val="26"/>
          <w:szCs w:val="26"/>
          <w:rtl w:val="0"/>
          <w:lang w:val="ru-RU"/>
        </w:rPr>
        <w:t xml:space="preserve">4 </w:t>
      </w:r>
      <w:r>
        <w:rPr>
          <w:sz w:val="26"/>
          <w:szCs w:val="26"/>
          <w:vertAlign w:val="superscript"/>
          <w:rtl w:val="0"/>
          <w:lang w:val="ru-RU"/>
        </w:rPr>
        <w:t>0</w:t>
      </w:r>
      <w:r>
        <w:rPr>
          <w:sz w:val="26"/>
          <w:szCs w:val="26"/>
          <w:rtl w:val="0"/>
          <w:lang w:val="ru-RU"/>
        </w:rPr>
        <w:t>С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Постоянное напряжение </w:t>
      </w:r>
      <w:r>
        <w:rPr>
          <w:sz w:val="26"/>
          <w:szCs w:val="26"/>
          <w:rtl w:val="0"/>
          <w:lang w:val="ru-RU"/>
        </w:rPr>
        <w:t>200 V (</w:t>
      </w:r>
      <w:r>
        <w:rPr>
          <w:sz w:val="26"/>
          <w:szCs w:val="26"/>
          <w:rtl w:val="0"/>
          <w:lang w:val="ru-RU"/>
        </w:rPr>
        <w:t xml:space="preserve">максимальный ток </w:t>
      </w:r>
      <w:r>
        <w:rPr>
          <w:sz w:val="26"/>
          <w:szCs w:val="26"/>
          <w:rtl w:val="0"/>
          <w:lang w:val="ru-RU"/>
        </w:rPr>
        <w:t xml:space="preserve">150 </w:t>
      </w:r>
      <w:r>
        <w:rPr>
          <w:sz w:val="26"/>
          <w:szCs w:val="26"/>
          <w:rtl w:val="0"/>
          <w:lang w:val="ru-RU"/>
        </w:rPr>
        <w:t xml:space="preserve">мА на </w:t>
      </w:r>
      <w:r>
        <w:rPr>
          <w:sz w:val="26"/>
          <w:szCs w:val="26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 xml:space="preserve">геля </w:t>
      </w:r>
      <w:r>
        <w:rPr>
          <w:sz w:val="26"/>
          <w:szCs w:val="26"/>
          <w:rtl w:val="0"/>
          <w:lang w:val="ru-RU"/>
        </w:rPr>
        <w:t>18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>18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 xml:space="preserve">см на </w:t>
      </w:r>
      <w:r>
        <w:rPr>
          <w:sz w:val="26"/>
          <w:szCs w:val="26"/>
          <w:rtl w:val="0"/>
          <w:lang w:val="ru-RU"/>
        </w:rPr>
        <w:t xml:space="preserve">20 </w:t>
      </w:r>
      <w:r>
        <w:rPr>
          <w:sz w:val="26"/>
          <w:szCs w:val="26"/>
          <w:rtl w:val="0"/>
          <w:lang w:val="ru-RU"/>
        </w:rPr>
        <w:t>минут</w:t>
      </w:r>
      <w:r>
        <w:rPr>
          <w:sz w:val="26"/>
          <w:szCs w:val="26"/>
          <w:rtl w:val="0"/>
          <w:lang w:val="ru-RU"/>
        </w:rPr>
        <w:t xml:space="preserve">). </w:t>
      </w:r>
      <w:r>
        <w:rPr>
          <w:sz w:val="26"/>
          <w:szCs w:val="26"/>
          <w:rtl w:val="0"/>
          <w:lang w:val="ru-RU"/>
        </w:rPr>
        <w:t xml:space="preserve">Фитили затем удаляют и электрофорез продолжают при постоянном напряжении </w:t>
      </w:r>
      <w:r>
        <w:rPr>
          <w:sz w:val="26"/>
          <w:szCs w:val="26"/>
          <w:rtl w:val="0"/>
          <w:lang w:val="ru-RU"/>
        </w:rPr>
        <w:t>280 V (</w:t>
      </w:r>
      <w:r>
        <w:rPr>
          <w:sz w:val="26"/>
          <w:szCs w:val="26"/>
          <w:rtl w:val="0"/>
          <w:lang w:val="ru-RU"/>
        </w:rPr>
        <w:t xml:space="preserve">максимальный ток </w:t>
      </w:r>
      <w:r>
        <w:rPr>
          <w:sz w:val="26"/>
          <w:szCs w:val="26"/>
          <w:rtl w:val="0"/>
          <w:lang w:val="ru-RU"/>
        </w:rPr>
        <w:t xml:space="preserve">180 </w:t>
      </w:r>
      <w:r>
        <w:rPr>
          <w:sz w:val="26"/>
          <w:szCs w:val="26"/>
          <w:rtl w:val="0"/>
          <w:lang w:val="ru-RU"/>
        </w:rPr>
        <w:t xml:space="preserve">мА на два геля </w:t>
      </w:r>
      <w:r>
        <w:rPr>
          <w:sz w:val="26"/>
          <w:szCs w:val="26"/>
          <w:rtl w:val="0"/>
          <w:lang w:val="ru-RU"/>
        </w:rPr>
        <w:t>18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>18</w:t>
      </w:r>
      <w:r>
        <w:rPr>
          <w:sz w:val="26"/>
          <w:szCs w:val="26"/>
          <w:rtl w:val="0"/>
          <w:lang w:val="ru-RU"/>
        </w:rPr>
        <w:t>х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>см</w:t>
      </w:r>
      <w:r>
        <w:rPr>
          <w:sz w:val="26"/>
          <w:szCs w:val="26"/>
          <w:rtl w:val="0"/>
          <w:lang w:val="ru-RU"/>
        </w:rPr>
        <w:t xml:space="preserve">) </w:t>
      </w:r>
      <w:r>
        <w:rPr>
          <w:sz w:val="26"/>
          <w:szCs w:val="26"/>
          <w:rtl w:val="0"/>
          <w:lang w:val="ru-RU"/>
        </w:rPr>
        <w:t>до тех пор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пока маркер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бромфеноловый синий</w:t>
      </w:r>
      <w:r>
        <w:rPr>
          <w:sz w:val="26"/>
          <w:szCs w:val="26"/>
          <w:rtl w:val="0"/>
          <w:lang w:val="ru-RU"/>
        </w:rPr>
        <w:t xml:space="preserve">) </w:t>
      </w:r>
      <w:r>
        <w:rPr>
          <w:sz w:val="26"/>
          <w:szCs w:val="26"/>
          <w:rtl w:val="0"/>
          <w:lang w:val="ru-RU"/>
        </w:rPr>
        <w:t xml:space="preserve">не мигрирует на </w:t>
      </w:r>
      <w:r>
        <w:rPr>
          <w:sz w:val="26"/>
          <w:szCs w:val="26"/>
          <w:rtl w:val="0"/>
          <w:lang w:val="ru-RU"/>
        </w:rPr>
        <w:t xml:space="preserve">14 </w:t>
      </w:r>
      <w:r>
        <w:rPr>
          <w:sz w:val="26"/>
          <w:szCs w:val="26"/>
          <w:rtl w:val="0"/>
          <w:lang w:val="ru-RU"/>
        </w:rPr>
        <w:t xml:space="preserve">см </w:t>
      </w:r>
      <w:r>
        <w:rPr>
          <w:sz w:val="26"/>
          <w:szCs w:val="26"/>
          <w:rtl w:val="0"/>
          <w:lang w:val="ru-RU"/>
        </w:rPr>
        <w:t xml:space="preserve">(4 </w:t>
      </w:r>
      <w:r>
        <w:rPr>
          <w:sz w:val="26"/>
          <w:szCs w:val="26"/>
          <w:rtl w:val="0"/>
          <w:lang w:val="ru-RU"/>
        </w:rPr>
        <w:t>часа</w:t>
      </w:r>
      <w:r>
        <w:rPr>
          <w:sz w:val="26"/>
          <w:szCs w:val="26"/>
          <w:rtl w:val="0"/>
          <w:lang w:val="ru-RU"/>
        </w:rPr>
        <w:t>).</w:t>
      </w: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5.4  </w:t>
      </w:r>
      <w:r>
        <w:rPr>
          <w:sz w:val="26"/>
          <w:szCs w:val="26"/>
          <w:u w:val="single"/>
          <w:rtl w:val="0"/>
          <w:lang w:val="ru-RU"/>
        </w:rPr>
        <w:t>Окрашивание ферментов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После электрофореза гели режут горизонтально на слои толщиной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>мм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Верхний слой удаляют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Индивидуальные слои геля окрашивают выдерживанием в следующих растворах при температуре </w:t>
      </w:r>
      <w:r>
        <w:rPr>
          <w:sz w:val="26"/>
          <w:szCs w:val="26"/>
          <w:rtl w:val="0"/>
          <w:lang w:val="ru-RU"/>
        </w:rPr>
        <w:t xml:space="preserve">37 </w:t>
      </w:r>
      <w:r>
        <w:rPr>
          <w:sz w:val="26"/>
          <w:szCs w:val="26"/>
          <w:vertAlign w:val="superscript"/>
          <w:rtl w:val="0"/>
          <w:lang w:val="ru-RU"/>
        </w:rPr>
        <w:t>0</w:t>
      </w:r>
      <w:r>
        <w:rPr>
          <w:sz w:val="26"/>
          <w:szCs w:val="26"/>
          <w:rtl w:val="0"/>
          <w:lang w:val="ru-RU"/>
        </w:rPr>
        <w:t>С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 темноте</w:t>
      </w:r>
      <w:r>
        <w:rPr>
          <w:sz w:val="26"/>
          <w:szCs w:val="26"/>
          <w:rtl w:val="0"/>
          <w:lang w:val="ru-RU"/>
        </w:rPr>
        <w:t>: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для </w:t>
      </w:r>
      <w:r>
        <w:rPr>
          <w:sz w:val="26"/>
          <w:szCs w:val="26"/>
          <w:rtl w:val="0"/>
          <w:lang w:val="ru-RU"/>
        </w:rPr>
        <w:t xml:space="preserve">MDH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ADH: </w:t>
        <w:tab/>
      </w:r>
      <w:r>
        <w:rPr>
          <w:sz w:val="26"/>
          <w:szCs w:val="26"/>
          <w:rtl w:val="0"/>
          <w:lang w:val="ru-RU"/>
        </w:rPr>
        <w:t xml:space="preserve">раствор </w:t>
      </w:r>
      <w:r>
        <w:rPr>
          <w:sz w:val="26"/>
          <w:szCs w:val="26"/>
          <w:rtl w:val="0"/>
          <w:lang w:val="ru-RU"/>
        </w:rPr>
        <w:t>4.3.2.1</w:t>
        <w:tab/>
      </w:r>
      <w:r>
        <w:rPr>
          <w:sz w:val="26"/>
          <w:szCs w:val="26"/>
          <w:rtl w:val="0"/>
          <w:lang w:val="ru-RU"/>
        </w:rPr>
        <w:t xml:space="preserve">для </w:t>
      </w:r>
      <w:r>
        <w:rPr>
          <w:sz w:val="26"/>
          <w:szCs w:val="26"/>
          <w:rtl w:val="0"/>
          <w:lang w:val="ru-RU"/>
        </w:rPr>
        <w:t>IDH:</w:t>
        <w:tab/>
      </w:r>
      <w:r>
        <w:rPr>
          <w:sz w:val="26"/>
          <w:szCs w:val="26"/>
          <w:rtl w:val="0"/>
          <w:lang w:val="ru-RU"/>
        </w:rPr>
        <w:t xml:space="preserve">раствор </w:t>
      </w:r>
      <w:r>
        <w:rPr>
          <w:sz w:val="26"/>
          <w:szCs w:val="26"/>
          <w:rtl w:val="0"/>
          <w:lang w:val="ru-RU"/>
        </w:rPr>
        <w:t>4.3.2.2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для </w:t>
      </w:r>
      <w:r>
        <w:rPr>
          <w:sz w:val="26"/>
          <w:szCs w:val="26"/>
          <w:rtl w:val="0"/>
          <w:lang w:val="ru-RU"/>
        </w:rPr>
        <w:t xml:space="preserve">PGI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PGD: </w:t>
        <w:tab/>
        <w:tab/>
      </w:r>
      <w:r>
        <w:rPr>
          <w:sz w:val="26"/>
          <w:szCs w:val="26"/>
          <w:rtl w:val="0"/>
          <w:lang w:val="ru-RU"/>
        </w:rPr>
        <w:t xml:space="preserve">раствор </w:t>
      </w:r>
      <w:r>
        <w:rPr>
          <w:sz w:val="26"/>
          <w:szCs w:val="26"/>
          <w:rtl w:val="0"/>
          <w:lang w:val="ru-RU"/>
        </w:rPr>
        <w:t>4.3.2.3</w:t>
        <w:tab/>
      </w:r>
      <w:r>
        <w:rPr>
          <w:sz w:val="26"/>
          <w:szCs w:val="26"/>
          <w:rtl w:val="0"/>
          <w:lang w:val="ru-RU"/>
        </w:rPr>
        <w:t xml:space="preserve">для </w:t>
      </w:r>
      <w:r>
        <w:rPr>
          <w:sz w:val="26"/>
          <w:szCs w:val="26"/>
          <w:rtl w:val="0"/>
          <w:lang w:val="ru-RU"/>
        </w:rPr>
        <w:t>PGM:</w:t>
        <w:tab/>
      </w:r>
      <w:r>
        <w:rPr>
          <w:sz w:val="26"/>
          <w:szCs w:val="26"/>
          <w:rtl w:val="0"/>
          <w:lang w:val="ru-RU"/>
        </w:rPr>
        <w:t xml:space="preserve">раствор </w:t>
      </w:r>
      <w:r>
        <w:rPr>
          <w:sz w:val="26"/>
          <w:szCs w:val="26"/>
          <w:rtl w:val="0"/>
          <w:lang w:val="ru-RU"/>
        </w:rPr>
        <w:t>4.3.2.4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для </w:t>
      </w:r>
      <w:r>
        <w:rPr>
          <w:sz w:val="26"/>
          <w:szCs w:val="26"/>
          <w:rtl w:val="0"/>
          <w:lang w:val="ru-RU"/>
        </w:rPr>
        <w:t xml:space="preserve">ACP: </w:t>
        <w:tab/>
        <w:tab/>
        <w:tab/>
      </w:r>
      <w:r>
        <w:rPr>
          <w:sz w:val="26"/>
          <w:szCs w:val="26"/>
          <w:rtl w:val="0"/>
          <w:lang w:val="ru-RU"/>
        </w:rPr>
        <w:t xml:space="preserve">раствор </w:t>
      </w:r>
      <w:r>
        <w:rPr>
          <w:sz w:val="26"/>
          <w:szCs w:val="26"/>
          <w:rtl w:val="0"/>
          <w:lang w:val="ru-RU"/>
        </w:rPr>
        <w:t xml:space="preserve">4.3.2.5 </w:t>
        <w:tab/>
      </w:r>
      <w:r>
        <w:rPr>
          <w:sz w:val="26"/>
          <w:szCs w:val="26"/>
          <w:rtl w:val="0"/>
          <w:lang w:val="ru-RU"/>
        </w:rPr>
        <w:t xml:space="preserve">для </w:t>
      </w:r>
      <w:r>
        <w:rPr>
          <w:sz w:val="26"/>
          <w:szCs w:val="26"/>
          <w:rtl w:val="0"/>
          <w:lang w:val="ru-RU"/>
        </w:rPr>
        <w:t>DIA:</w:t>
        <w:tab/>
      </w:r>
      <w:r>
        <w:rPr>
          <w:sz w:val="26"/>
          <w:szCs w:val="26"/>
          <w:rtl w:val="0"/>
          <w:lang w:val="ru-RU"/>
        </w:rPr>
        <w:t xml:space="preserve">раствор </w:t>
      </w:r>
      <w:r>
        <w:rPr>
          <w:sz w:val="26"/>
          <w:szCs w:val="26"/>
          <w:rtl w:val="0"/>
          <w:lang w:val="ru-RU"/>
        </w:rPr>
        <w:t>4.3.2.6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ACP </w:t>
      </w:r>
      <w:r>
        <w:rPr>
          <w:sz w:val="26"/>
          <w:szCs w:val="26"/>
          <w:rtl w:val="0"/>
          <w:lang w:val="ru-RU"/>
        </w:rPr>
        <w:t xml:space="preserve">мигрирует в первые </w:t>
      </w:r>
      <w:r>
        <w:rPr>
          <w:sz w:val="26"/>
          <w:szCs w:val="26"/>
          <w:rtl w:val="0"/>
          <w:lang w:val="ru-RU"/>
        </w:rPr>
        <w:t xml:space="preserve">4 </w:t>
      </w:r>
      <w:r>
        <w:rPr>
          <w:sz w:val="26"/>
          <w:szCs w:val="26"/>
          <w:rtl w:val="0"/>
          <w:lang w:val="ru-RU"/>
        </w:rPr>
        <w:t>см геля</w:t>
      </w:r>
      <w:r>
        <w:rPr>
          <w:sz w:val="26"/>
          <w:szCs w:val="26"/>
          <w:rtl w:val="0"/>
          <w:lang w:val="ru-RU"/>
        </w:rPr>
        <w:t xml:space="preserve">; PGM </w:t>
      </w:r>
      <w:r>
        <w:rPr>
          <w:sz w:val="26"/>
          <w:szCs w:val="26"/>
          <w:rtl w:val="0"/>
          <w:lang w:val="ru-RU"/>
        </w:rPr>
        <w:t>идет дальше</w:t>
      </w:r>
      <w:r>
        <w:rPr>
          <w:sz w:val="26"/>
          <w:szCs w:val="26"/>
          <w:rtl w:val="0"/>
          <w:lang w:val="ru-RU"/>
        </w:rPr>
        <w:t xml:space="preserve">; </w:t>
      </w:r>
      <w:r>
        <w:rPr>
          <w:sz w:val="26"/>
          <w:szCs w:val="26"/>
          <w:rtl w:val="0"/>
          <w:lang w:val="ru-RU"/>
        </w:rPr>
        <w:t>поэтому можно окрасить эти два фермента на самом геле после разрезания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Время окрашивания варьирует между </w:t>
      </w:r>
      <w:r>
        <w:rPr>
          <w:sz w:val="26"/>
          <w:szCs w:val="26"/>
          <w:rtl w:val="0"/>
          <w:lang w:val="ru-RU"/>
        </w:rPr>
        <w:t xml:space="preserve">30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120 </w:t>
      </w:r>
      <w:r>
        <w:rPr>
          <w:sz w:val="26"/>
          <w:szCs w:val="26"/>
          <w:rtl w:val="0"/>
          <w:lang w:val="ru-RU"/>
        </w:rPr>
        <w:t>минутами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После окрашивания слои геля промывают в дистиллированной воде перед хранением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Следующая процедура может использоваться для долговременного хранения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>сушка геля между двумя слоями целлофана или хранение в запечатанных полиэтиленовых пакетах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 </w:t>
      </w:r>
      <w:r>
        <w:rPr>
          <w:sz w:val="26"/>
          <w:szCs w:val="26"/>
          <w:u w:val="single"/>
          <w:rtl w:val="0"/>
          <w:lang w:val="ru-RU"/>
        </w:rPr>
        <w:t>Идентификация аллелей</w:t>
      </w:r>
      <w:r>
        <w:rPr>
          <w:sz w:val="26"/>
          <w:szCs w:val="26"/>
          <w:u w:val="single"/>
          <w:rtl w:val="0"/>
          <w:lang w:val="ru-RU"/>
        </w:rPr>
        <w:t xml:space="preserve">, </w:t>
      </w:r>
      <w:r>
        <w:rPr>
          <w:sz w:val="26"/>
          <w:szCs w:val="26"/>
          <w:u w:val="single"/>
          <w:rtl w:val="0"/>
          <w:lang w:val="ru-RU"/>
        </w:rPr>
        <w:t>кодирующих ферменты</w:t>
      </w: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6.1 </w:t>
      </w:r>
      <w:r>
        <w:rPr>
          <w:sz w:val="26"/>
          <w:szCs w:val="26"/>
          <w:u w:val="single"/>
          <w:rtl w:val="0"/>
          <w:lang w:val="ru-RU"/>
        </w:rPr>
        <w:t>Идентификация аллелей</w:t>
      </w:r>
      <w:r>
        <w:rPr>
          <w:sz w:val="26"/>
          <w:szCs w:val="26"/>
          <w:u w:val="single"/>
          <w:rtl w:val="0"/>
          <w:lang w:val="ru-RU"/>
        </w:rPr>
        <w:t xml:space="preserve">, </w:t>
      </w:r>
      <w:r>
        <w:rPr>
          <w:sz w:val="26"/>
          <w:szCs w:val="26"/>
          <w:u w:val="single"/>
          <w:rtl w:val="0"/>
          <w:lang w:val="ru-RU"/>
        </w:rPr>
        <w:t xml:space="preserve">кодирующих </w:t>
      </w:r>
      <w:r>
        <w:rPr>
          <w:sz w:val="26"/>
          <w:szCs w:val="26"/>
          <w:u w:val="single"/>
          <w:rtl w:val="0"/>
          <w:lang w:val="ru-RU"/>
        </w:rPr>
        <w:t>MDH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6.1.1 </w:t>
      </w:r>
      <w:r>
        <w:rPr>
          <w:sz w:val="26"/>
          <w:szCs w:val="26"/>
          <w:u w:val="single"/>
          <w:rtl w:val="0"/>
          <w:lang w:val="ru-RU"/>
        </w:rPr>
        <w:t>Генетическая интерпретация зимограмм</w:t>
      </w:r>
    </w:p>
    <w:tbl>
      <w:tblPr>
        <w:tblW w:w="93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89"/>
        <w:gridCol w:w="1821"/>
        <w:gridCol w:w="1107"/>
        <w:gridCol w:w="1107"/>
        <w:gridCol w:w="1798"/>
        <w:gridCol w:w="1800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68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Фермент</w:t>
            </w:r>
          </w:p>
        </w:tc>
        <w:tc>
          <w:tcPr>
            <w:tcW w:type="dxa" w:w="1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Четвертичная структура</w:t>
            </w:r>
          </w:p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Хромо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сома</w:t>
            </w:r>
          </w:p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Локус</w:t>
            </w:r>
          </w:p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Аллели</w:t>
            </w:r>
          </w:p>
        </w:tc>
        <w:tc>
          <w:tcPr>
            <w:tcW w:type="dxa" w:w="18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205" w:hRule="atLeast"/>
        </w:trPr>
        <w:tc>
          <w:tcPr>
            <w:tcW w:type="dxa" w:w="1689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Оксиянтар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 xml:space="preserve">ная дегидрогеназа </w:t>
            </w:r>
            <w:r>
              <w:rPr>
                <w:shd w:val="nil" w:color="auto" w:fill="auto"/>
                <w:rtl w:val="0"/>
                <w:lang w:val="ru-RU"/>
              </w:rPr>
              <w:t>(MDH)</w:t>
            </w:r>
          </w:p>
        </w:tc>
        <w:tc>
          <w:tcPr>
            <w:tcW w:type="dxa" w:w="1821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Димерная</w:t>
            </w:r>
          </w:p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8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6L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3L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1L</w:t>
            </w:r>
          </w:p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Mdh1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Mdh2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Mdh3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Mmm</w:t>
            </w:r>
          </w:p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1; 6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3+3, 5*; 4, 5, 6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16; 18</w:t>
            </w:r>
            <w:r>
              <w:rPr>
                <w:shd w:val="nil" w:color="auto" w:fill="auto"/>
              </w:rPr>
            </w:r>
          </w:p>
        </w:tc>
        <w:tc>
          <w:tcPr>
            <w:tcW w:type="dxa" w:w="18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Интергенные взаимодействия</w:t>
            </w:r>
          </w:p>
        </w:tc>
      </w:tr>
      <w:tr>
        <w:tblPrEx>
          <w:shd w:val="clear" w:color="auto" w:fill="ced7e7"/>
        </w:tblPrEx>
        <w:trPr>
          <w:trHeight w:val="905" w:hRule="atLeast"/>
        </w:trPr>
        <w:tc>
          <w:tcPr>
            <w:tcW w:type="dxa" w:w="168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21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1L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5S</w:t>
            </w:r>
            <w:r>
              <w:rPr>
                <w:shd w:val="nil" w:color="auto" w:fill="auto"/>
              </w:rPr>
            </w:r>
          </w:p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Mdh4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Mdh5</w:t>
            </w:r>
          </w:p>
        </w:tc>
        <w:tc>
          <w:tcPr>
            <w:tcW w:type="dxa" w:w="17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12; 15</w:t>
            </w:r>
            <w:r>
              <w:rPr>
                <w:shd w:val="nil" w:color="auto" w:fill="auto"/>
              </w:rPr>
            </w:r>
          </w:p>
        </w:tc>
        <w:tc>
          <w:tcPr>
            <w:tcW w:type="dxa" w:w="18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 xml:space="preserve"> - - - - </w:t>
            </w:r>
          </w:p>
        </w:tc>
      </w:tr>
    </w:tbl>
    <w:p>
      <w:pPr>
        <w:pStyle w:val="Обычный"/>
        <w:widowControl w:val="0"/>
        <w:tabs>
          <w:tab w:val="left" w:pos="-7301"/>
        </w:tabs>
        <w:rPr>
          <w:sz w:val="26"/>
          <w:szCs w:val="26"/>
          <w:u w:val="single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* </w:t>
      </w:r>
      <w:r>
        <w:rPr>
          <w:sz w:val="26"/>
          <w:szCs w:val="26"/>
          <w:rtl w:val="0"/>
          <w:lang w:val="ru-RU"/>
        </w:rPr>
        <w:t>Ферменты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закодированные аллелями </w:t>
      </w:r>
      <w:r>
        <w:rPr>
          <w:sz w:val="26"/>
          <w:szCs w:val="26"/>
          <w:rtl w:val="0"/>
          <w:lang w:val="ru-RU"/>
        </w:rPr>
        <w:t xml:space="preserve">3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3,5, </w:t>
      </w:r>
      <w:r>
        <w:rPr>
          <w:sz w:val="26"/>
          <w:szCs w:val="26"/>
          <w:rtl w:val="0"/>
          <w:lang w:val="ru-RU"/>
        </w:rPr>
        <w:t>имеют очень близкую электрофоретическую подвижность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>таким образом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они не дают отдельных отметок</w:t>
      </w:r>
      <w:r>
        <w:rPr>
          <w:sz w:val="26"/>
          <w:szCs w:val="26"/>
          <w:rtl w:val="0"/>
          <w:lang w:val="ru-RU"/>
        </w:rPr>
        <w:t xml:space="preserve">. 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</w:rPr>
        <w:tab/>
        <w:t xml:space="preserve">Имеют место взаимодействия между продуктами генов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полипептидными субединицами</w:t>
      </w:r>
      <w:r>
        <w:rPr>
          <w:sz w:val="26"/>
          <w:szCs w:val="26"/>
          <w:rtl w:val="0"/>
          <w:lang w:val="ru-RU"/>
        </w:rPr>
        <w:t xml:space="preserve">) </w:t>
      </w:r>
      <w:r>
        <w:rPr>
          <w:sz w:val="26"/>
          <w:szCs w:val="26"/>
          <w:rtl w:val="0"/>
          <w:lang w:val="ru-RU"/>
        </w:rPr>
        <w:t>с одной стороны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закодированными </w:t>
      </w:r>
      <w:r>
        <w:rPr>
          <w:sz w:val="26"/>
          <w:szCs w:val="26"/>
          <w:rtl w:val="0"/>
          <w:lang w:val="ru-RU"/>
        </w:rPr>
        <w:t xml:space="preserve">Mdh 1, Mdh 2, Mdh 3, </w:t>
      </w:r>
      <w:r>
        <w:rPr>
          <w:sz w:val="26"/>
          <w:szCs w:val="26"/>
          <w:rtl w:val="0"/>
          <w:lang w:val="ru-RU"/>
        </w:rPr>
        <w:t>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с другой стороны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закодированными </w:t>
      </w:r>
      <w:r>
        <w:rPr>
          <w:sz w:val="26"/>
          <w:szCs w:val="26"/>
          <w:rtl w:val="0"/>
          <w:lang w:val="ru-RU"/>
        </w:rPr>
        <w:t xml:space="preserve">Mdh 4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>Mdh 5.</w:t>
      </w:r>
    </w:p>
    <w:tbl>
      <w:tblPr>
        <w:tblW w:w="875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52"/>
        <w:gridCol w:w="1152"/>
        <w:gridCol w:w="1151"/>
        <w:gridCol w:w="1153"/>
        <w:gridCol w:w="1152"/>
        <w:gridCol w:w="1152"/>
        <w:gridCol w:w="1843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6912"/>
            <w:gridSpan w:val="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Генотип</w:t>
            </w:r>
          </w:p>
        </w:tc>
        <w:tc>
          <w:tcPr>
            <w:tcW w:type="dxa" w:w="1843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Пример инбредной линии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Mdh1</w:t>
            </w:r>
          </w:p>
        </w:tc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Mdh2</w:t>
            </w:r>
          </w:p>
        </w:tc>
        <w:tc>
          <w:tcPr>
            <w:tcW w:type="dxa" w:w="11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Mdh3</w:t>
            </w:r>
          </w:p>
        </w:tc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Mmm</w:t>
            </w:r>
          </w:p>
        </w:tc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Mdh4</w:t>
            </w:r>
          </w:p>
        </w:tc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Mdh5</w:t>
            </w:r>
          </w:p>
        </w:tc>
        <w:tc>
          <w:tcPr>
            <w:tcW w:type="dxa" w:w="1843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51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16</w:t>
            </w:r>
          </w:p>
        </w:tc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</w:t>
            </w:r>
          </w:p>
        </w:tc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15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843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A 239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3/3</w:t>
            </w:r>
          </w:p>
        </w:tc>
        <w:tc>
          <w:tcPr>
            <w:tcW w:type="dxa" w:w="1151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16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84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CM 7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51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16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84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F 2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51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18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15</w:t>
            </w:r>
          </w:p>
        </w:tc>
        <w:tc>
          <w:tcPr>
            <w:tcW w:type="dxa" w:w="184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F 1444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3/3</w:t>
            </w:r>
          </w:p>
        </w:tc>
        <w:tc>
          <w:tcPr>
            <w:tcW w:type="dxa" w:w="1151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18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84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CO 158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1/1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3/3</w:t>
            </w:r>
          </w:p>
        </w:tc>
        <w:tc>
          <w:tcPr>
            <w:tcW w:type="dxa" w:w="1151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16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84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F 252</w:t>
            </w:r>
          </w:p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115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4,5/4,5</w:t>
            </w:r>
          </w:p>
        </w:tc>
        <w:tc>
          <w:tcPr>
            <w:tcW w:type="dxa" w:w="1151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16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М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15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1843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W 401</w:t>
            </w:r>
          </w:p>
        </w:tc>
      </w:tr>
    </w:tbl>
    <w:p>
      <w:pPr>
        <w:pStyle w:val="Обычный"/>
        <w:widowControl w:val="0"/>
        <w:tabs>
          <w:tab w:val="left" w:pos="-7301"/>
        </w:tabs>
        <w:rPr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6.1.2 </w:t>
      </w:r>
      <w:r>
        <w:rPr>
          <w:sz w:val="26"/>
          <w:szCs w:val="26"/>
          <w:u w:val="single"/>
          <w:rtl w:val="0"/>
          <w:lang w:val="ru-RU"/>
        </w:rPr>
        <w:t>Расшифровка зимограмм</w:t>
      </w:r>
    </w:p>
    <w:p>
      <w:pPr>
        <w:pStyle w:val="Обычный"/>
        <w:ind w:right="850"/>
        <w:rPr>
          <w:sz w:val="26"/>
          <w:szCs w:val="26"/>
        </w:rPr>
      </w:pPr>
      <w:r>
        <w:rPr>
          <w:sz w:val="26"/>
          <w:szCs w:val="26"/>
          <w:rtl w:val="0"/>
        </w:rPr>
        <w:tab/>
        <w:t xml:space="preserve">Для опознавания аллелей в локусах </w:t>
      </w:r>
      <w:r>
        <w:rPr>
          <w:sz w:val="26"/>
          <w:szCs w:val="26"/>
          <w:rtl w:val="0"/>
          <w:lang w:val="ru-RU"/>
        </w:rPr>
        <w:t xml:space="preserve">Mdh1, Mdh2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Mdh3 </w:t>
      </w:r>
      <w:r>
        <w:rPr>
          <w:sz w:val="26"/>
          <w:szCs w:val="26"/>
          <w:rtl w:val="0"/>
          <w:lang w:val="ru-RU"/>
        </w:rPr>
        <w:t xml:space="preserve">используют </w:t>
      </w:r>
      <w:r>
        <w:rPr>
          <w:sz w:val="26"/>
          <w:szCs w:val="26"/>
          <w:rtl w:val="0"/>
          <w:lang w:val="ru-RU"/>
        </w:rPr>
        <w:t xml:space="preserve">SGE </w:t>
      </w:r>
      <w:r>
        <w:rPr>
          <w:sz w:val="26"/>
          <w:szCs w:val="26"/>
          <w:rtl w:val="0"/>
          <w:lang w:val="ru-RU"/>
        </w:rPr>
        <w:t xml:space="preserve">при </w:t>
      </w:r>
      <w:r>
        <w:rPr>
          <w:sz w:val="26"/>
          <w:szCs w:val="26"/>
          <w:rtl w:val="0"/>
          <w:lang w:val="ru-RU"/>
        </w:rPr>
        <w:t xml:space="preserve">pH 6,5. </w:t>
      </w:r>
      <w:r>
        <w:rPr>
          <w:sz w:val="26"/>
          <w:szCs w:val="26"/>
          <w:rtl w:val="0"/>
          <w:lang w:val="ru-RU"/>
        </w:rPr>
        <w:t xml:space="preserve">Для опознавания аллелей в локусах </w:t>
      </w:r>
      <w:r>
        <w:rPr>
          <w:sz w:val="26"/>
          <w:szCs w:val="26"/>
          <w:rtl w:val="0"/>
          <w:lang w:val="ru-RU"/>
        </w:rPr>
        <w:t xml:space="preserve">Mdh4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Mdh5 </w:t>
      </w:r>
      <w:r>
        <w:rPr>
          <w:sz w:val="26"/>
          <w:szCs w:val="26"/>
          <w:rtl w:val="0"/>
          <w:lang w:val="ru-RU"/>
        </w:rPr>
        <w:t>используют вторую систему электрофореза</w:t>
      </w:r>
      <w:r>
        <w:rPr>
          <w:sz w:val="26"/>
          <w:szCs w:val="26"/>
          <w:rtl w:val="0"/>
          <w:lang w:val="ru-RU"/>
        </w:rPr>
        <w:t xml:space="preserve">: SGE </w:t>
      </w:r>
      <w:r>
        <w:rPr>
          <w:sz w:val="26"/>
          <w:szCs w:val="26"/>
          <w:rtl w:val="0"/>
          <w:lang w:val="ru-RU"/>
        </w:rPr>
        <w:t xml:space="preserve">при рН </w:t>
      </w:r>
      <w:r>
        <w:rPr>
          <w:sz w:val="26"/>
          <w:szCs w:val="26"/>
          <w:rtl w:val="0"/>
          <w:lang w:val="ru-RU"/>
        </w:rPr>
        <w:t>5,0.</w:t>
      </w:r>
    </w:p>
    <w:p>
      <w:pPr>
        <w:pStyle w:val="Обычный"/>
        <w:ind w:right="850"/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846318" cy="1133807"/>
            <wp:effectExtent l="0" t="0" r="0" b="0"/>
            <wp:docPr id="107374186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.png" descr="image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318" cy="1133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480"/>
          <w:tab w:val="left" w:pos="699"/>
          <w:tab w:val="left" w:pos="699"/>
          <w:tab w:val="left" w:pos="699"/>
          <w:tab w:val="left" w:pos="699"/>
          <w:tab w:val="left" w:pos="699"/>
          <w:tab w:val="left" w:pos="699"/>
          <w:tab w:val="left" w:pos="699"/>
          <w:tab w:val="left" w:pos="699"/>
          <w:tab w:val="left" w:pos="699"/>
          <w:tab w:val="left" w:pos="699"/>
        </w:tabs>
        <w:ind w:right="450" w:firstLine="1440"/>
        <w:rPr>
          <w:sz w:val="16"/>
          <w:szCs w:val="16"/>
        </w:rPr>
      </w:pP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line">
                  <wp:posOffset>594360</wp:posOffset>
                </wp:positionV>
                <wp:extent cx="732155" cy="187201"/>
                <wp:effectExtent l="0" t="0" r="0" b="0"/>
                <wp:wrapNone/>
                <wp:docPr id="1073741864" name="officeArt object" descr="Genotyp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72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Genotypes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8.9pt;margin-top:46.8pt;width:57.6pt;height:14.7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Genotypes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bookmarkStart w:name="_bookmark" w:id="0"/>
      <w:bookmarkEnd w:id="0"/>
      <w:r>
        <w:rPr>
          <w:rStyle w:val="ezkurwreuab5ozgtqnkl"/>
        </w:rPr>
        <w:drawing xmlns:a="http://schemas.openxmlformats.org/drawingml/2006/main">
          <wp:inline distT="0" distB="0" distL="0" distR="0">
            <wp:extent cx="5199089" cy="1273811"/>
            <wp:effectExtent l="0" t="0" r="0" b="0"/>
            <wp:docPr id="1073741865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pdf" descr="image.pdf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089" cy="1273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 bands - </w:t>
      </w:r>
      <w:r>
        <w:rPr>
          <w:sz w:val="26"/>
          <w:szCs w:val="26"/>
          <w:rtl w:val="0"/>
          <w:lang w:val="ru-RU"/>
        </w:rPr>
        <w:t>полосы</w:t>
        <w:tab/>
        <w:t xml:space="preserve"> </w:t>
      </w:r>
      <w:r>
        <w:rPr>
          <w:sz w:val="26"/>
          <w:szCs w:val="26"/>
          <w:rtl w:val="0"/>
          <w:lang w:val="ru-RU"/>
        </w:rPr>
        <w:t xml:space="preserve">genotypes - </w:t>
      </w:r>
      <w:r>
        <w:rPr>
          <w:sz w:val="26"/>
          <w:szCs w:val="26"/>
          <w:rtl w:val="0"/>
          <w:lang w:val="ru-RU"/>
        </w:rPr>
        <w:t>генотипы</w:t>
      </w:r>
    </w:p>
    <w:p>
      <w:pPr>
        <w:pStyle w:val="Обычный"/>
        <w:ind w:right="850" w:firstLine="720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Некоторые очень слабые полосы получаются как пятнистые линии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некоторые полосы перекрываются и не могут быть получены как отличимые полосы</w:t>
      </w:r>
      <w:r>
        <w:rPr>
          <w:sz w:val="26"/>
          <w:szCs w:val="26"/>
          <w:rtl w:val="0"/>
          <w:lang w:val="ru-RU"/>
        </w:rPr>
        <w:t xml:space="preserve">. </w:t>
      </w:r>
    </w:p>
    <w:p>
      <w:pPr>
        <w:pStyle w:val="Обычный"/>
        <w:tabs>
          <w:tab w:val="left" w:pos="480"/>
          <w:tab w:val="left" w:pos="672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</w:tabs>
        <w:ind w:firstLine="2700"/>
        <w:rPr>
          <w:sz w:val="16"/>
          <w:szCs w:val="16"/>
        </w:rPr>
      </w:pP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line">
                  <wp:posOffset>490855</wp:posOffset>
                </wp:positionV>
                <wp:extent cx="183515" cy="187201"/>
                <wp:effectExtent l="0" t="0" r="0" b="0"/>
                <wp:wrapNone/>
                <wp:docPr id="1073741866" name="officeArt object" descr="+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1872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354.5pt;margin-top:38.7pt;width:14.4pt;height:14.7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jc w:val="center"/>
                      </w:pP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+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line">
                  <wp:posOffset>673731</wp:posOffset>
                </wp:positionV>
                <wp:extent cx="635" cy="1006475"/>
                <wp:effectExtent l="0" t="0" r="0" b="0"/>
                <wp:wrapNone/>
                <wp:docPr id="1073741867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00647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6" style="visibility:visible;position:absolute;margin-left:361.7pt;margin-top:53.0pt;width:0.1pt;height:79.2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1850389</wp:posOffset>
                </wp:positionH>
                <wp:positionV relativeFrom="line">
                  <wp:posOffset>125094</wp:posOffset>
                </wp:positionV>
                <wp:extent cx="549275" cy="274956"/>
                <wp:effectExtent l="0" t="0" r="0" b="0"/>
                <wp:wrapNone/>
                <wp:docPr id="1073741868" name="officeArt object" descr="Band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749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Bands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145.7pt;margin-top:9.8pt;width:43.2pt;height:21.7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Bands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ezkurwreuab5ozgtqnkl"/>
        </w:rPr>
        <w:drawing xmlns:a="http://schemas.openxmlformats.org/drawingml/2006/main">
          <wp:inline distT="0" distB="0" distL="0" distR="0">
            <wp:extent cx="2752090" cy="1712596"/>
            <wp:effectExtent l="0" t="0" r="0" b="0"/>
            <wp:docPr id="107374186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.png" descr="image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712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480"/>
          <w:tab w:val="left" w:pos="672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</w:tabs>
        <w:rPr>
          <w:rStyle w:val="ezkurwreuab5ozgtqnkl"/>
          <w:sz w:val="16"/>
          <w:szCs w:val="16"/>
        </w:rPr>
      </w:pPr>
    </w:p>
    <w:p>
      <w:pPr>
        <w:pStyle w:val="Обычный"/>
        <w:tabs>
          <w:tab w:val="left" w:pos="480"/>
          <w:tab w:val="left" w:pos="672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</w:tabs>
        <w:ind w:firstLine="2880"/>
        <w:rPr>
          <w:sz w:val="16"/>
          <w:szCs w:val="16"/>
        </w:rPr>
      </w:pP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line">
                  <wp:posOffset>222250</wp:posOffset>
                </wp:positionV>
                <wp:extent cx="732155" cy="187201"/>
                <wp:effectExtent l="0" t="0" r="0" b="0"/>
                <wp:wrapNone/>
                <wp:docPr id="1073741870" name="officeArt object" descr="Genotyp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72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Genotypes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73.7pt;margin-top:17.5pt;width:57.6pt;height:14.7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Genotypes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bookmarkStart w:name="_bookmark2" w:id="1"/>
      <w:bookmarkEnd w:id="1"/>
      <w:r>
        <w:rPr>
          <w:rStyle w:val="ezkurwreuab5ozgtqnkl"/>
        </w:rPr>
        <w:drawing xmlns:a="http://schemas.openxmlformats.org/drawingml/2006/main">
          <wp:inline distT="0" distB="0" distL="0" distR="0">
            <wp:extent cx="2536406" cy="646431"/>
            <wp:effectExtent l="0" t="0" r="0" b="0"/>
            <wp:docPr id="1073741871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.pdf" descr="image.pdf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406" cy="646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480"/>
          <w:tab w:val="left" w:pos="672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</w:tabs>
        <w:rPr>
          <w:rStyle w:val="ezkurwreuab5ozgtqnkl"/>
          <w:sz w:val="16"/>
          <w:szCs w:val="16"/>
        </w:rPr>
      </w:pPr>
    </w:p>
    <w:p>
      <w:pPr>
        <w:pStyle w:val="Обычный"/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6.2 </w:t>
      </w:r>
      <w:r>
        <w:rPr>
          <w:sz w:val="26"/>
          <w:szCs w:val="26"/>
          <w:u w:val="single"/>
          <w:rtl w:val="0"/>
          <w:lang w:val="ru-RU"/>
        </w:rPr>
        <w:t>Идентификация аллелей</w:t>
      </w:r>
      <w:r>
        <w:rPr>
          <w:sz w:val="26"/>
          <w:szCs w:val="26"/>
          <w:u w:val="single"/>
          <w:rtl w:val="0"/>
          <w:lang w:val="ru-RU"/>
        </w:rPr>
        <w:t xml:space="preserve">, </w:t>
      </w:r>
      <w:r>
        <w:rPr>
          <w:sz w:val="26"/>
          <w:szCs w:val="26"/>
          <w:u w:val="single"/>
          <w:rtl w:val="0"/>
          <w:lang w:val="ru-RU"/>
        </w:rPr>
        <w:t xml:space="preserve">кодирующих </w:t>
      </w:r>
      <w:r>
        <w:rPr>
          <w:sz w:val="26"/>
          <w:szCs w:val="26"/>
          <w:u w:val="single"/>
          <w:rtl w:val="0"/>
          <w:lang w:val="ru-RU"/>
        </w:rPr>
        <w:t>IDH</w:t>
      </w:r>
    </w:p>
    <w:p>
      <w:pPr>
        <w:pStyle w:val="Обычный"/>
        <w:ind w:right="850"/>
        <w:rPr>
          <w:sz w:val="26"/>
          <w:szCs w:val="26"/>
          <w:u w:val="single"/>
        </w:rPr>
      </w:pPr>
    </w:p>
    <w:p>
      <w:pPr>
        <w:pStyle w:val="Обычный"/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6.2.1 </w:t>
      </w:r>
      <w:r>
        <w:rPr>
          <w:sz w:val="26"/>
          <w:szCs w:val="26"/>
          <w:u w:val="single"/>
          <w:rtl w:val="0"/>
          <w:lang w:val="ru-RU"/>
        </w:rPr>
        <w:t>Генетическая интерпретация зимограмм</w:t>
      </w:r>
    </w:p>
    <w:p>
      <w:pPr>
        <w:pStyle w:val="Обычный"/>
        <w:ind w:right="850"/>
        <w:rPr>
          <w:sz w:val="26"/>
          <w:szCs w:val="26"/>
          <w:u w:val="single"/>
        </w:rPr>
      </w:pPr>
    </w:p>
    <w:tbl>
      <w:tblPr>
        <w:tblW w:w="932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89"/>
        <w:gridCol w:w="1821"/>
        <w:gridCol w:w="1107"/>
        <w:gridCol w:w="1107"/>
        <w:gridCol w:w="1661"/>
        <w:gridCol w:w="1938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68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Фермент</w:t>
            </w:r>
          </w:p>
        </w:tc>
        <w:tc>
          <w:tcPr>
            <w:tcW w:type="dxa" w:w="1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Четвертичная структура</w:t>
            </w:r>
          </w:p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Хромо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сома</w:t>
            </w:r>
          </w:p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Локус</w:t>
            </w:r>
          </w:p>
        </w:tc>
        <w:tc>
          <w:tcPr>
            <w:tcW w:type="dxa" w:w="166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Аллели</w:t>
            </w:r>
          </w:p>
        </w:tc>
        <w:tc>
          <w:tcPr>
            <w:tcW w:type="dxa" w:w="19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5" w:hRule="atLeast"/>
        </w:trPr>
        <w:tc>
          <w:tcPr>
            <w:tcW w:type="dxa" w:w="168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Изоцитратде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 xml:space="preserve">гидрогеназа </w:t>
            </w:r>
            <w:r>
              <w:rPr>
                <w:shd w:val="nil" w:color="auto" w:fill="auto"/>
                <w:rtl w:val="0"/>
                <w:lang w:val="ru-RU"/>
              </w:rPr>
              <w:t>(IDH)</w:t>
            </w:r>
          </w:p>
        </w:tc>
        <w:tc>
          <w:tcPr>
            <w:tcW w:type="dxa" w:w="1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Димерная</w:t>
            </w:r>
          </w:p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8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6</w:t>
            </w:r>
          </w:p>
        </w:tc>
        <w:tc>
          <w:tcPr>
            <w:tcW w:type="dxa" w:w="11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Idh1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Idh2</w:t>
            </w:r>
          </w:p>
        </w:tc>
        <w:tc>
          <w:tcPr>
            <w:tcW w:type="dxa" w:w="166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4; 6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4; 6</w:t>
            </w:r>
            <w:r>
              <w:rPr>
                <w:shd w:val="nil" w:color="auto" w:fill="auto"/>
              </w:rPr>
            </w:r>
          </w:p>
        </w:tc>
        <w:tc>
          <w:tcPr>
            <w:tcW w:type="dxa" w:w="19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Интергенные взаимодействия</w:t>
            </w:r>
          </w:p>
        </w:tc>
      </w:tr>
    </w:tbl>
    <w:p>
      <w:pPr>
        <w:pStyle w:val="Обычный"/>
        <w:widowControl w:val="0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Имеют место взаимодействия между продуктами генов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полипептидными субединицами</w:t>
      </w:r>
      <w:r>
        <w:rPr>
          <w:sz w:val="26"/>
          <w:szCs w:val="26"/>
          <w:rtl w:val="0"/>
          <w:lang w:val="ru-RU"/>
        </w:rPr>
        <w:t xml:space="preserve">), </w:t>
      </w:r>
      <w:r>
        <w:rPr>
          <w:sz w:val="26"/>
          <w:szCs w:val="26"/>
          <w:rtl w:val="0"/>
          <w:lang w:val="ru-RU"/>
        </w:rPr>
        <w:t xml:space="preserve">закодированными </w:t>
      </w:r>
      <w:r>
        <w:rPr>
          <w:sz w:val="26"/>
          <w:szCs w:val="26"/>
          <w:rtl w:val="0"/>
          <w:lang w:val="ru-RU"/>
        </w:rPr>
        <w:t>Idh1, Idh2.</w:t>
      </w:r>
    </w:p>
    <w:tbl>
      <w:tblPr>
        <w:tblW w:w="10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74"/>
        <w:gridCol w:w="2703"/>
        <w:gridCol w:w="4780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5277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Генотип</w:t>
            </w:r>
          </w:p>
        </w:tc>
        <w:tc>
          <w:tcPr>
            <w:tcW w:type="dxa" w:w="4779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Пример инбредной линии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Idh1</w:t>
            </w:r>
          </w:p>
        </w:tc>
        <w:tc>
          <w:tcPr>
            <w:tcW w:type="dxa" w:w="270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Idh2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2574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270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4779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>F 16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574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270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>A 632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574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270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>F 1110</w:t>
            </w:r>
          </w:p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257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270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679"/>
            </w:pPr>
            <w:r>
              <w:rPr>
                <w:shd w:val="nil" w:color="auto" w:fill="auto"/>
                <w:rtl w:val="0"/>
                <w:lang w:val="ru-RU"/>
              </w:rPr>
              <w:t>CO 158</w:t>
            </w:r>
          </w:p>
        </w:tc>
      </w:tr>
    </w:tbl>
    <w:p>
      <w:pPr>
        <w:pStyle w:val="Обычный"/>
        <w:widowControl w:val="0"/>
        <w:tabs>
          <w:tab w:val="left" w:pos="-7301"/>
        </w:tabs>
        <w:rPr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6.2.2 </w:t>
      </w:r>
      <w:r>
        <w:rPr>
          <w:sz w:val="26"/>
          <w:szCs w:val="26"/>
          <w:u w:val="single"/>
          <w:rtl w:val="0"/>
          <w:lang w:val="ru-RU"/>
        </w:rPr>
        <w:t>Схематизация зимограмм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781675" cy="1813561"/>
            <wp:effectExtent l="0" t="0" r="0" b="0"/>
            <wp:docPr id="1073741872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.png" descr="image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813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</w:rPr>
        <w:tab/>
        <w:t>Некоторые очень слабые полосы получаются как пятнистые линии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некоторые полосы перекрываются и не могут быть получены как отличимые полосы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6.3 </w:t>
      </w:r>
      <w:r>
        <w:rPr>
          <w:sz w:val="26"/>
          <w:szCs w:val="26"/>
          <w:u w:val="single"/>
          <w:rtl w:val="0"/>
          <w:lang w:val="ru-RU"/>
        </w:rPr>
        <w:t>Идентификация аллелей</w:t>
      </w:r>
      <w:r>
        <w:rPr>
          <w:sz w:val="26"/>
          <w:szCs w:val="26"/>
          <w:u w:val="single"/>
          <w:rtl w:val="0"/>
          <w:lang w:val="ru-RU"/>
        </w:rPr>
        <w:t xml:space="preserve">, </w:t>
      </w:r>
      <w:r>
        <w:rPr>
          <w:sz w:val="26"/>
          <w:szCs w:val="26"/>
          <w:u w:val="single"/>
          <w:rtl w:val="0"/>
          <w:lang w:val="ru-RU"/>
        </w:rPr>
        <w:t xml:space="preserve">кодирующих </w:t>
      </w:r>
      <w:r>
        <w:rPr>
          <w:sz w:val="26"/>
          <w:szCs w:val="26"/>
          <w:u w:val="single"/>
          <w:rtl w:val="0"/>
          <w:lang w:val="ru-RU"/>
        </w:rPr>
        <w:t>PGD</w:t>
      </w: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6.3.1 </w:t>
      </w:r>
      <w:r>
        <w:rPr>
          <w:sz w:val="26"/>
          <w:szCs w:val="26"/>
          <w:u w:val="single"/>
          <w:rtl w:val="0"/>
          <w:lang w:val="ru-RU"/>
        </w:rPr>
        <w:t>Генетическая интерпретация зимограмм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</w:p>
    <w:tbl>
      <w:tblPr>
        <w:tblW w:w="10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21"/>
        <w:gridCol w:w="1965"/>
        <w:gridCol w:w="1343"/>
        <w:gridCol w:w="1304"/>
        <w:gridCol w:w="1811"/>
        <w:gridCol w:w="1813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Фермент</w:t>
            </w:r>
          </w:p>
        </w:tc>
        <w:tc>
          <w:tcPr>
            <w:tcW w:type="dxa" w:w="19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Четвертичная структура</w:t>
            </w:r>
          </w:p>
        </w:tc>
        <w:tc>
          <w:tcPr>
            <w:tcW w:type="dxa" w:w="13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Хромо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сома</w:t>
            </w:r>
          </w:p>
        </w:tc>
        <w:tc>
          <w:tcPr>
            <w:tcW w:type="dxa" w:w="130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Локус</w:t>
            </w:r>
          </w:p>
        </w:tc>
        <w:tc>
          <w:tcPr>
            <w:tcW w:type="dxa" w:w="181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Аллели</w:t>
            </w:r>
          </w:p>
        </w:tc>
        <w:tc>
          <w:tcPr>
            <w:tcW w:type="dxa" w:w="181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205" w:hRule="atLeast"/>
        </w:trPr>
        <w:tc>
          <w:tcPr>
            <w:tcW w:type="dxa" w:w="1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6-</w:t>
            </w:r>
            <w:r>
              <w:rPr>
                <w:shd w:val="nil" w:color="auto" w:fill="auto"/>
                <w:rtl w:val="0"/>
                <w:lang w:val="ru-RU"/>
              </w:rPr>
              <w:t>фосфоглю конатде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гид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 xml:space="preserve">рогеназа </w:t>
            </w:r>
            <w:r>
              <w:rPr>
                <w:shd w:val="nil" w:color="auto" w:fill="auto"/>
                <w:rtl w:val="0"/>
                <w:lang w:val="ru-RU"/>
              </w:rPr>
              <w:t>(PGD)</w:t>
            </w:r>
          </w:p>
        </w:tc>
        <w:tc>
          <w:tcPr>
            <w:tcW w:type="dxa" w:w="19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Димерная</w:t>
            </w:r>
          </w:p>
        </w:tc>
        <w:tc>
          <w:tcPr>
            <w:tcW w:type="dxa" w:w="13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 L</w:t>
            </w:r>
          </w:p>
        </w:tc>
        <w:tc>
          <w:tcPr>
            <w:tcW w:type="dxa" w:w="130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PGD1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PGD2</w:t>
            </w:r>
          </w:p>
        </w:tc>
        <w:tc>
          <w:tcPr>
            <w:tcW w:type="dxa" w:w="181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2; 3,8 n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2,8; 5</w:t>
            </w:r>
          </w:p>
        </w:tc>
        <w:tc>
          <w:tcPr>
            <w:tcW w:type="dxa" w:w="181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Интергенные взаимодей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ствия</w:t>
            </w:r>
          </w:p>
        </w:tc>
      </w:tr>
    </w:tbl>
    <w:p>
      <w:pPr>
        <w:pStyle w:val="Обычный"/>
        <w:widowControl w:val="0"/>
        <w:tabs>
          <w:tab w:val="left" w:pos="-7301"/>
        </w:tabs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Имеют место взаимодействия между продуктами генов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полипептидными субединицами</w:t>
      </w:r>
      <w:r>
        <w:rPr>
          <w:sz w:val="26"/>
          <w:szCs w:val="26"/>
          <w:rtl w:val="0"/>
          <w:lang w:val="ru-RU"/>
        </w:rPr>
        <w:t xml:space="preserve">), </w:t>
      </w:r>
      <w:r>
        <w:rPr>
          <w:sz w:val="26"/>
          <w:szCs w:val="26"/>
          <w:rtl w:val="0"/>
          <w:lang w:val="ru-RU"/>
        </w:rPr>
        <w:t xml:space="preserve">закодированными </w:t>
      </w:r>
      <w:r>
        <w:rPr>
          <w:sz w:val="26"/>
          <w:szCs w:val="26"/>
          <w:rtl w:val="0"/>
          <w:lang w:val="ru-RU"/>
        </w:rPr>
        <w:t>Pgd1, Pgd2.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tbl>
      <w:tblPr>
        <w:tblW w:w="10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74"/>
        <w:gridCol w:w="2703"/>
        <w:gridCol w:w="4780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5277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Генотип</w:t>
            </w:r>
          </w:p>
        </w:tc>
        <w:tc>
          <w:tcPr>
            <w:tcW w:type="dxa" w:w="4779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Пример инбредной линии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Pgd 1</w:t>
            </w:r>
          </w:p>
        </w:tc>
        <w:tc>
          <w:tcPr>
            <w:tcW w:type="dxa" w:w="270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Pgd 2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2574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2/2</w:t>
            </w:r>
          </w:p>
        </w:tc>
        <w:tc>
          <w:tcPr>
            <w:tcW w:type="dxa" w:w="270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5/5</w:t>
            </w:r>
          </w:p>
        </w:tc>
        <w:tc>
          <w:tcPr>
            <w:tcW w:type="dxa" w:w="4779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 xml:space="preserve">А </w:t>
            </w:r>
            <w:r>
              <w:rPr>
                <w:shd w:val="nil" w:color="auto" w:fill="auto"/>
                <w:rtl w:val="0"/>
                <w:lang w:val="ru-RU"/>
              </w:rPr>
              <w:t>239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574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3,8/3,8</w:t>
            </w:r>
          </w:p>
        </w:tc>
        <w:tc>
          <w:tcPr>
            <w:tcW w:type="dxa" w:w="270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2,8/2,8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>A 632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574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3,8/3,8</w:t>
            </w:r>
          </w:p>
        </w:tc>
        <w:tc>
          <w:tcPr>
            <w:tcW w:type="dxa" w:w="270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5/5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>F 2</w:t>
            </w:r>
          </w:p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257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n/n</w:t>
            </w:r>
          </w:p>
        </w:tc>
        <w:tc>
          <w:tcPr>
            <w:tcW w:type="dxa" w:w="270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5/5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679"/>
            </w:pPr>
            <w:r>
              <w:rPr>
                <w:shd w:val="nil" w:color="auto" w:fill="auto"/>
                <w:rtl w:val="0"/>
                <w:lang w:val="ru-RU"/>
              </w:rPr>
              <w:t xml:space="preserve">Н </w:t>
            </w:r>
            <w:r>
              <w:rPr>
                <w:shd w:val="nil" w:color="auto" w:fill="auto"/>
                <w:rtl w:val="0"/>
                <w:lang w:val="ru-RU"/>
              </w:rPr>
              <w:t>108</w:t>
            </w:r>
          </w:p>
        </w:tc>
      </w:tr>
    </w:tbl>
    <w:p>
      <w:pPr>
        <w:pStyle w:val="Обычный"/>
        <w:widowControl w:val="0"/>
        <w:tabs>
          <w:tab w:val="left" w:pos="-7301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6.3.2 </w:t>
      </w:r>
      <w:r>
        <w:rPr>
          <w:sz w:val="26"/>
          <w:szCs w:val="26"/>
          <w:u w:val="single"/>
          <w:rtl w:val="0"/>
          <w:lang w:val="ru-RU"/>
        </w:rPr>
        <w:t>Расшифровка зимограмм</w:t>
      </w: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846318" cy="1932232"/>
            <wp:effectExtent l="0" t="0" r="0" b="0"/>
            <wp:docPr id="107374187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.png" descr="image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318" cy="1932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sz w:val="26"/>
          <w:szCs w:val="26"/>
          <w:rtl w:val="0"/>
        </w:rPr>
        <w:tab/>
        <w:t>Некоторые очень слабые полосы получаются как пятнистые линии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некоторые полосы перекрываются и не могут быть получены как отличимые полосы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6.4 </w:t>
      </w:r>
      <w:r>
        <w:rPr>
          <w:sz w:val="26"/>
          <w:szCs w:val="26"/>
          <w:u w:val="single"/>
          <w:rtl w:val="0"/>
          <w:lang w:val="ru-RU"/>
        </w:rPr>
        <w:t>Идентификация аллелей</w:t>
      </w:r>
      <w:r>
        <w:rPr>
          <w:sz w:val="26"/>
          <w:szCs w:val="26"/>
          <w:u w:val="single"/>
          <w:rtl w:val="0"/>
          <w:lang w:val="ru-RU"/>
        </w:rPr>
        <w:t xml:space="preserve">, </w:t>
      </w:r>
      <w:r>
        <w:rPr>
          <w:sz w:val="26"/>
          <w:szCs w:val="26"/>
          <w:u w:val="single"/>
          <w:rtl w:val="0"/>
          <w:lang w:val="ru-RU"/>
        </w:rPr>
        <w:t xml:space="preserve">кодирующих </w:t>
      </w:r>
      <w:r>
        <w:rPr>
          <w:sz w:val="26"/>
          <w:szCs w:val="26"/>
          <w:u w:val="single"/>
          <w:rtl w:val="0"/>
          <w:lang w:val="ru-RU"/>
        </w:rPr>
        <w:t>PGM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6.4.1 </w:t>
      </w:r>
      <w:r>
        <w:rPr>
          <w:sz w:val="26"/>
          <w:szCs w:val="26"/>
          <w:u w:val="single"/>
          <w:rtl w:val="0"/>
          <w:lang w:val="ru-RU"/>
        </w:rPr>
        <w:t>Генетическая интерпретация зимограмм</w:t>
      </w: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10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22"/>
        <w:gridCol w:w="2396"/>
        <w:gridCol w:w="1638"/>
        <w:gridCol w:w="1591"/>
        <w:gridCol w:w="2210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22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Фермент</w:t>
            </w:r>
          </w:p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Четвертичная структура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Хромо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сома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Локус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Аллели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22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Фосфоглю</w:t>
            </w:r>
            <w:r>
              <w:rPr>
                <w:shd w:val="nil" w:color="auto" w:fill="auto"/>
                <w:rtl w:val="0"/>
                <w:lang w:val="ru-RU"/>
              </w:rPr>
              <w:t xml:space="preserve">- </w:t>
            </w:r>
          </w:p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Мономерная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1L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Pgm1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9; 16</w:t>
            </w:r>
          </w:p>
        </w:tc>
      </w:tr>
      <w:tr>
        <w:tblPrEx>
          <w:shd w:val="clear" w:color="auto" w:fill="ced7e7"/>
        </w:tblPrEx>
        <w:trPr>
          <w:trHeight w:val="1205" w:hRule="atLeast"/>
        </w:trPr>
        <w:tc>
          <w:tcPr>
            <w:tcW w:type="dxa" w:w="222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 xml:space="preserve">комутаза </w:t>
            </w:r>
            <w:r>
              <w:rPr>
                <w:shd w:val="nil" w:color="auto" w:fill="auto"/>
                <w:rtl w:val="0"/>
                <w:lang w:val="ru-RU"/>
              </w:rPr>
              <w:t>(PG</w:t>
            </w:r>
            <w:r>
              <w:rPr>
                <w:shd w:val="nil" w:color="auto" w:fill="auto"/>
                <w:rtl w:val="0"/>
                <w:lang w:val="ru-RU"/>
              </w:rPr>
              <w:t>М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Мономерная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5S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Pgm2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8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10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74"/>
        <w:gridCol w:w="2703"/>
        <w:gridCol w:w="4780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5277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Генотип</w:t>
            </w:r>
          </w:p>
        </w:tc>
        <w:tc>
          <w:tcPr>
            <w:tcW w:type="dxa" w:w="4779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Пример инбредной линии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Pgm1</w:t>
            </w:r>
          </w:p>
        </w:tc>
        <w:tc>
          <w:tcPr>
            <w:tcW w:type="dxa" w:w="270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Pgm2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2574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9/9</w:t>
            </w:r>
          </w:p>
        </w:tc>
        <w:tc>
          <w:tcPr>
            <w:tcW w:type="dxa" w:w="270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1/1</w:t>
            </w:r>
          </w:p>
        </w:tc>
        <w:tc>
          <w:tcPr>
            <w:tcW w:type="dxa" w:w="4779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>F 2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574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9/9</w:t>
            </w:r>
          </w:p>
        </w:tc>
        <w:tc>
          <w:tcPr>
            <w:tcW w:type="dxa" w:w="270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3/3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>F 16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574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9/9</w:t>
            </w:r>
          </w:p>
        </w:tc>
        <w:tc>
          <w:tcPr>
            <w:tcW w:type="dxa" w:w="2702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 xml:space="preserve">А </w:t>
            </w:r>
            <w:r>
              <w:rPr>
                <w:shd w:val="nil" w:color="auto" w:fill="auto"/>
                <w:rtl w:val="0"/>
                <w:lang w:val="ru-RU"/>
              </w:rPr>
              <w:t>632</w:t>
            </w:r>
          </w:p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257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9/9</w:t>
            </w:r>
          </w:p>
        </w:tc>
        <w:tc>
          <w:tcPr>
            <w:tcW w:type="dxa" w:w="270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8/8</w:t>
            </w:r>
          </w:p>
        </w:tc>
        <w:tc>
          <w:tcPr>
            <w:tcW w:type="dxa" w:w="477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679"/>
            </w:pPr>
            <w:r>
              <w:rPr>
                <w:shd w:val="nil" w:color="auto" w:fill="auto"/>
                <w:rtl w:val="0"/>
                <w:lang w:val="ru-RU"/>
              </w:rPr>
              <w:t xml:space="preserve">М </w:t>
            </w:r>
            <w:r>
              <w:rPr>
                <w:shd w:val="nil" w:color="auto" w:fill="auto"/>
                <w:rtl w:val="0"/>
                <w:lang w:val="ru-RU"/>
              </w:rPr>
              <w:t>017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Примечание к </w:t>
      </w:r>
      <w:r>
        <w:rPr>
          <w:sz w:val="26"/>
          <w:szCs w:val="26"/>
          <w:rtl w:val="0"/>
          <w:lang w:val="ru-RU"/>
        </w:rPr>
        <w:t xml:space="preserve">PGM 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Комбинации аллелей </w:t>
      </w:r>
      <w:r>
        <w:rPr>
          <w:sz w:val="26"/>
          <w:szCs w:val="26"/>
          <w:rtl w:val="0"/>
          <w:lang w:val="ru-RU"/>
        </w:rPr>
        <w:t xml:space="preserve">9/9+1/1, 9/9+1/4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>9/9+1/3,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комбинации аллелей </w:t>
      </w:r>
      <w:r>
        <w:rPr>
          <w:sz w:val="26"/>
          <w:szCs w:val="26"/>
          <w:rtl w:val="0"/>
          <w:lang w:val="ru-RU"/>
        </w:rPr>
        <w:t xml:space="preserve">9/9+3/3, 9/9+1/3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9/9+3/4, 16/16+4/4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>9/16+3/4,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комбинации аллелей </w:t>
      </w:r>
      <w:r>
        <w:rPr>
          <w:sz w:val="26"/>
          <w:szCs w:val="26"/>
          <w:rtl w:val="0"/>
          <w:lang w:val="ru-RU"/>
        </w:rPr>
        <w:t xml:space="preserve">9/9+1/1, 9/9+4/4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9/9+3/4 </w:t>
      </w:r>
      <w:r>
        <w:rPr>
          <w:sz w:val="26"/>
          <w:szCs w:val="26"/>
          <w:rtl w:val="0"/>
          <w:lang w:val="ru-RU"/>
        </w:rPr>
        <w:t xml:space="preserve">и 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комбинации аллелей </w:t>
      </w:r>
      <w:r>
        <w:rPr>
          <w:sz w:val="26"/>
          <w:szCs w:val="26"/>
          <w:rtl w:val="0"/>
          <w:lang w:val="ru-RU"/>
        </w:rPr>
        <w:t xml:space="preserve">9/9+8/8, 9/9+3/8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9/9+4/8 </w:t>
      </w:r>
      <w:r>
        <w:rPr>
          <w:sz w:val="26"/>
          <w:szCs w:val="26"/>
          <w:rtl w:val="0"/>
          <w:lang w:val="ru-RU"/>
        </w:rPr>
        <w:t>соответственно дают идентичные или очень похожие зимограммы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Поэтому в признаке </w:t>
      </w:r>
      <w:r>
        <w:rPr>
          <w:sz w:val="26"/>
          <w:szCs w:val="26"/>
          <w:rtl w:val="0"/>
          <w:lang w:val="ru-RU"/>
        </w:rPr>
        <w:t xml:space="preserve">42.1 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индекс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 xml:space="preserve">может быть также </w:t>
      </w:r>
      <w:r>
        <w:rPr>
          <w:sz w:val="26"/>
          <w:szCs w:val="26"/>
          <w:rtl w:val="0"/>
          <w:lang w:val="ru-RU"/>
        </w:rPr>
        <w:t xml:space="preserve">9/9+1/4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 xml:space="preserve">9/9+1/3 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индекс </w:t>
      </w:r>
      <w:r>
        <w:rPr>
          <w:sz w:val="26"/>
          <w:szCs w:val="26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 xml:space="preserve">может быть также </w:t>
      </w:r>
      <w:r>
        <w:rPr>
          <w:sz w:val="26"/>
          <w:szCs w:val="26"/>
          <w:rtl w:val="0"/>
          <w:lang w:val="ru-RU"/>
        </w:rPr>
        <w:t xml:space="preserve">9/9+1/3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 xml:space="preserve">9/9+3/4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 xml:space="preserve">9/16+3/4 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индекс </w:t>
      </w:r>
      <w:r>
        <w:rPr>
          <w:sz w:val="26"/>
          <w:szCs w:val="26"/>
          <w:rtl w:val="0"/>
          <w:lang w:val="ru-RU"/>
        </w:rPr>
        <w:t xml:space="preserve">3 </w:t>
      </w:r>
      <w:r>
        <w:rPr>
          <w:sz w:val="26"/>
          <w:szCs w:val="26"/>
          <w:rtl w:val="0"/>
          <w:lang w:val="ru-RU"/>
        </w:rPr>
        <w:t xml:space="preserve">может быть также </w:t>
      </w:r>
      <w:r>
        <w:rPr>
          <w:sz w:val="26"/>
          <w:szCs w:val="26"/>
          <w:rtl w:val="0"/>
          <w:lang w:val="ru-RU"/>
        </w:rPr>
        <w:t xml:space="preserve">9/9+3/4 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индекс </w:t>
      </w:r>
      <w:r>
        <w:rPr>
          <w:sz w:val="26"/>
          <w:szCs w:val="26"/>
          <w:rtl w:val="0"/>
          <w:lang w:val="ru-RU"/>
        </w:rPr>
        <w:t xml:space="preserve">4 </w:t>
      </w:r>
      <w:r>
        <w:rPr>
          <w:sz w:val="26"/>
          <w:szCs w:val="26"/>
          <w:rtl w:val="0"/>
          <w:lang w:val="ru-RU"/>
        </w:rPr>
        <w:t xml:space="preserve">может быть также </w:t>
      </w:r>
      <w:r>
        <w:rPr>
          <w:sz w:val="26"/>
          <w:szCs w:val="26"/>
          <w:rtl w:val="0"/>
          <w:lang w:val="ru-RU"/>
        </w:rPr>
        <w:t xml:space="preserve">9/9+3/8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>9/9+4/8</w:t>
      </w:r>
    </w:p>
    <w:p>
      <w:pPr>
        <w:pStyle w:val="Обычный"/>
        <w:tabs>
          <w:tab w:val="left" w:pos="-7301"/>
        </w:tabs>
        <w:ind w:right="85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  <w:u w:val="single"/>
        </w:rPr>
        <w:br w:type="page"/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6.4.2 </w:t>
      </w:r>
      <w:r>
        <w:rPr>
          <w:sz w:val="26"/>
          <w:szCs w:val="26"/>
          <w:u w:val="single"/>
          <w:rtl w:val="0"/>
          <w:lang w:val="ru-RU"/>
        </w:rPr>
        <w:t xml:space="preserve">Расшифровка зимограмм 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846318" cy="1317876"/>
            <wp:effectExtent l="0" t="0" r="0" b="0"/>
            <wp:docPr id="107374187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.png" descr="image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318" cy="1317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6.5 </w:t>
      </w:r>
      <w:r>
        <w:rPr>
          <w:sz w:val="26"/>
          <w:szCs w:val="26"/>
          <w:u w:val="single"/>
          <w:rtl w:val="0"/>
          <w:lang w:val="ru-RU"/>
        </w:rPr>
        <w:t>Идентификация аллелей</w:t>
      </w:r>
      <w:r>
        <w:rPr>
          <w:sz w:val="26"/>
          <w:szCs w:val="26"/>
          <w:u w:val="single"/>
          <w:rtl w:val="0"/>
          <w:lang w:val="ru-RU"/>
        </w:rPr>
        <w:t xml:space="preserve">, </w:t>
      </w:r>
      <w:r>
        <w:rPr>
          <w:sz w:val="26"/>
          <w:szCs w:val="26"/>
          <w:u w:val="single"/>
          <w:rtl w:val="0"/>
          <w:lang w:val="ru-RU"/>
        </w:rPr>
        <w:t xml:space="preserve">кодирующих </w:t>
      </w:r>
      <w:r>
        <w:rPr>
          <w:sz w:val="26"/>
          <w:szCs w:val="26"/>
          <w:u w:val="single"/>
          <w:rtl w:val="0"/>
          <w:lang w:val="ru-RU"/>
        </w:rPr>
        <w:t xml:space="preserve">PGI 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6.5.1 </w:t>
      </w:r>
      <w:r>
        <w:rPr>
          <w:sz w:val="26"/>
          <w:szCs w:val="26"/>
          <w:u w:val="single"/>
          <w:rtl w:val="0"/>
          <w:lang w:val="ru-RU"/>
        </w:rPr>
        <w:t>Генетическая интерпретация зимограмм</w:t>
      </w: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10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22"/>
        <w:gridCol w:w="2396"/>
        <w:gridCol w:w="1638"/>
        <w:gridCol w:w="1591"/>
        <w:gridCol w:w="2210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22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Фермент</w:t>
            </w:r>
          </w:p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Четвертичная структура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Хромо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сома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Локус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Аллели</w:t>
            </w:r>
          </w:p>
        </w:tc>
      </w:tr>
      <w:tr>
        <w:tblPrEx>
          <w:shd w:val="clear" w:color="auto" w:fill="ced7e7"/>
        </w:tblPrEx>
        <w:trPr>
          <w:trHeight w:val="905" w:hRule="atLeast"/>
        </w:trPr>
        <w:tc>
          <w:tcPr>
            <w:tcW w:type="dxa" w:w="22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Фосфоглю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 xml:space="preserve">коизомераза </w:t>
            </w:r>
            <w:r>
              <w:rPr>
                <w:shd w:val="nil" w:color="auto" w:fill="auto"/>
                <w:rtl w:val="0"/>
                <w:lang w:val="ru-RU"/>
              </w:rPr>
              <w:t>(PGI)</w:t>
            </w:r>
          </w:p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Димерная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1L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Pgi1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577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51"/>
        <w:gridCol w:w="709"/>
        <w:gridCol w:w="3118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660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Генотип</w:t>
            </w:r>
          </w:p>
        </w:tc>
        <w:tc>
          <w:tcPr>
            <w:tcW w:type="dxa" w:w="3118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Пример инбредной линии</w:t>
            </w:r>
          </w:p>
        </w:tc>
      </w:tr>
      <w:tr>
        <w:tblPrEx>
          <w:shd w:val="clear" w:color="auto" w:fill="ced7e7"/>
        </w:tblPrEx>
        <w:trPr>
          <w:trHeight w:val="324" w:hRule="atLeast"/>
        </w:trPr>
        <w:tc>
          <w:tcPr>
            <w:tcW w:type="dxa" w:w="19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Pgi1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1951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 xml:space="preserve">А </w:t>
            </w:r>
            <w:r>
              <w:rPr>
                <w:shd w:val="nil" w:color="auto" w:fill="auto"/>
                <w:rtl w:val="0"/>
                <w:lang w:val="ru-RU"/>
              </w:rPr>
              <w:t>239</w:t>
            </w:r>
          </w:p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1951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5/5</w:t>
            </w:r>
          </w:p>
        </w:tc>
        <w:tc>
          <w:tcPr>
            <w:tcW w:type="dxa" w:w="709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 xml:space="preserve">А </w:t>
            </w:r>
            <w:r>
              <w:rPr>
                <w:shd w:val="nil" w:color="auto" w:fill="auto"/>
                <w:rtl w:val="0"/>
                <w:lang w:val="ru-RU"/>
              </w:rPr>
              <w:t>632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6.5.2 </w:t>
      </w:r>
      <w:r>
        <w:rPr>
          <w:sz w:val="26"/>
          <w:szCs w:val="26"/>
          <w:u w:val="single"/>
          <w:rtl w:val="0"/>
          <w:lang w:val="ru-RU"/>
        </w:rPr>
        <w:t>Расшифровка зимограмм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3136265" cy="1264920"/>
            <wp:effectExtent l="0" t="0" r="0" b="0"/>
            <wp:docPr id="107374187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.png" descr="image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264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6.6 </w:t>
      </w:r>
      <w:r>
        <w:rPr>
          <w:sz w:val="26"/>
          <w:szCs w:val="26"/>
          <w:u w:val="single"/>
          <w:rtl w:val="0"/>
          <w:lang w:val="ru-RU"/>
        </w:rPr>
        <w:t>Идентификация аллелей</w:t>
      </w:r>
      <w:r>
        <w:rPr>
          <w:sz w:val="26"/>
          <w:szCs w:val="26"/>
          <w:u w:val="single"/>
          <w:rtl w:val="0"/>
          <w:lang w:val="ru-RU"/>
        </w:rPr>
        <w:t xml:space="preserve">, </w:t>
      </w:r>
      <w:r>
        <w:rPr>
          <w:sz w:val="26"/>
          <w:szCs w:val="26"/>
          <w:u w:val="single"/>
          <w:rtl w:val="0"/>
          <w:lang w:val="ru-RU"/>
        </w:rPr>
        <w:t xml:space="preserve">кодирующих </w:t>
      </w:r>
      <w:r>
        <w:rPr>
          <w:sz w:val="26"/>
          <w:szCs w:val="26"/>
          <w:u w:val="single"/>
          <w:rtl w:val="0"/>
          <w:lang w:val="ru-RU"/>
        </w:rPr>
        <w:t>ACP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6.6.1 </w:t>
      </w:r>
      <w:r>
        <w:rPr>
          <w:sz w:val="26"/>
          <w:szCs w:val="26"/>
          <w:u w:val="single"/>
          <w:rtl w:val="0"/>
          <w:lang w:val="ru-RU"/>
        </w:rPr>
        <w:t>Генетическая интерпретация зимограмм</w:t>
      </w: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10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22"/>
        <w:gridCol w:w="2396"/>
        <w:gridCol w:w="1638"/>
        <w:gridCol w:w="1591"/>
        <w:gridCol w:w="2210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22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Фермент</w:t>
            </w:r>
          </w:p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Четвертичная структура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Хромо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сома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Локус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Аллели</w:t>
            </w:r>
          </w:p>
        </w:tc>
      </w:tr>
      <w:tr>
        <w:tblPrEx>
          <w:shd w:val="clear" w:color="auto" w:fill="ced7e7"/>
        </w:tblPrEx>
        <w:trPr>
          <w:trHeight w:val="1205" w:hRule="atLeast"/>
        </w:trPr>
        <w:tc>
          <w:tcPr>
            <w:tcW w:type="dxa" w:w="22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Ацетил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 xml:space="preserve">фосфотаза </w:t>
            </w: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ru-RU"/>
              </w:rPr>
              <w:t>АСР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Димерная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9L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Аср</w:t>
            </w: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6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577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51"/>
        <w:gridCol w:w="709"/>
        <w:gridCol w:w="3118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660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Генотип</w:t>
            </w:r>
          </w:p>
        </w:tc>
        <w:tc>
          <w:tcPr>
            <w:tcW w:type="dxa" w:w="3118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Пример инбредной линии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19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Аср</w:t>
            </w: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1951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2/2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en-US"/>
              </w:rPr>
              <w:t>F</w:t>
            </w:r>
            <w:r>
              <w:rPr>
                <w:shd w:val="nil" w:color="auto" w:fill="auto"/>
                <w:rtl w:val="0"/>
                <w:lang w:val="ru-RU"/>
              </w:rPr>
              <w:t xml:space="preserve"> 2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1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3/3</w:t>
            </w:r>
          </w:p>
        </w:tc>
        <w:tc>
          <w:tcPr>
            <w:tcW w:type="dxa" w:w="70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 xml:space="preserve">А </w:t>
            </w:r>
            <w:r>
              <w:rPr>
                <w:shd w:val="nil" w:color="auto" w:fill="auto"/>
                <w:rtl w:val="0"/>
                <w:lang w:val="ru-RU"/>
              </w:rPr>
              <w:t>239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1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70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 xml:space="preserve">А </w:t>
            </w:r>
            <w:r>
              <w:rPr>
                <w:shd w:val="nil" w:color="auto" w:fill="auto"/>
                <w:rtl w:val="0"/>
                <w:lang w:val="ru-RU"/>
              </w:rPr>
              <w:t>632</w:t>
            </w:r>
          </w:p>
        </w:tc>
      </w:tr>
      <w:tr>
        <w:tblPrEx>
          <w:shd w:val="clear" w:color="auto" w:fill="ced7e7"/>
        </w:tblPrEx>
        <w:trPr>
          <w:trHeight w:val="297" w:hRule="atLeast"/>
        </w:trPr>
        <w:tc>
          <w:tcPr>
            <w:tcW w:type="dxa" w:w="1951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709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en-US"/>
              </w:rPr>
              <w:t>F</w:t>
            </w:r>
            <w:r>
              <w:rPr>
                <w:shd w:val="nil" w:color="auto" w:fill="auto"/>
                <w:rtl w:val="0"/>
                <w:lang w:val="ru-RU"/>
              </w:rPr>
              <w:t xml:space="preserve"> 1444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6.6.2 </w:t>
      </w:r>
      <w:r>
        <w:rPr>
          <w:sz w:val="26"/>
          <w:szCs w:val="26"/>
          <w:u w:val="single"/>
          <w:rtl w:val="0"/>
          <w:lang w:val="ru-RU"/>
        </w:rPr>
        <w:t>Расшифровка зимограмм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297171" cy="1374775"/>
            <wp:effectExtent l="0" t="0" r="0" b="0"/>
            <wp:docPr id="107374187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.png" descr="image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71" cy="1374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Некоторые полосы перекрываются и не могут быть получены как отличимые полосы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6.7 </w:t>
      </w:r>
      <w:r>
        <w:rPr>
          <w:sz w:val="26"/>
          <w:szCs w:val="26"/>
          <w:u w:val="single"/>
          <w:rtl w:val="0"/>
          <w:lang w:val="ru-RU"/>
        </w:rPr>
        <w:t>Идентификация аллелей</w:t>
      </w:r>
      <w:r>
        <w:rPr>
          <w:sz w:val="26"/>
          <w:szCs w:val="26"/>
          <w:u w:val="single"/>
          <w:rtl w:val="0"/>
          <w:lang w:val="ru-RU"/>
        </w:rPr>
        <w:t xml:space="preserve">, </w:t>
      </w:r>
      <w:r>
        <w:rPr>
          <w:sz w:val="26"/>
          <w:szCs w:val="26"/>
          <w:u w:val="single"/>
          <w:rtl w:val="0"/>
          <w:lang w:val="ru-RU"/>
        </w:rPr>
        <w:t xml:space="preserve">кодирующих </w:t>
      </w:r>
      <w:r>
        <w:rPr>
          <w:sz w:val="26"/>
          <w:szCs w:val="26"/>
          <w:u w:val="single"/>
          <w:rtl w:val="0"/>
          <w:lang w:val="ru-RU"/>
        </w:rPr>
        <w:t>DIA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6.7.1 </w:t>
      </w:r>
      <w:r>
        <w:rPr>
          <w:sz w:val="26"/>
          <w:szCs w:val="26"/>
          <w:u w:val="single"/>
          <w:rtl w:val="0"/>
          <w:lang w:val="ru-RU"/>
        </w:rPr>
        <w:t>Генетическая интерпретация зимограмм</w:t>
      </w: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10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22"/>
        <w:gridCol w:w="2396"/>
        <w:gridCol w:w="1638"/>
        <w:gridCol w:w="1591"/>
        <w:gridCol w:w="2210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22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Фермент</w:t>
            </w:r>
          </w:p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Четвертичная структура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Хромо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сома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Локус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Аллели</w:t>
            </w:r>
          </w:p>
        </w:tc>
      </w:tr>
      <w:tr>
        <w:tblPrEx>
          <w:shd w:val="clear" w:color="auto" w:fill="ced7e7"/>
        </w:tblPrEx>
        <w:trPr>
          <w:trHeight w:val="624" w:hRule="atLeast"/>
        </w:trPr>
        <w:tc>
          <w:tcPr>
            <w:tcW w:type="dxa" w:w="2222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 xml:space="preserve">Диафораза </w:t>
            </w: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DIA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Мономерная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Dia</w:t>
            </w: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324" w:hRule="atLeast"/>
        </w:trPr>
        <w:tc>
          <w:tcPr>
            <w:tcW w:type="dxa" w:w="222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Димерная</w:t>
            </w:r>
          </w:p>
        </w:tc>
        <w:tc>
          <w:tcPr>
            <w:tcW w:type="dxa" w:w="163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L</w:t>
            </w:r>
          </w:p>
        </w:tc>
        <w:tc>
          <w:tcPr>
            <w:tcW w:type="dxa" w:w="159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Dia2</w:t>
            </w:r>
          </w:p>
        </w:tc>
        <w:tc>
          <w:tcPr>
            <w:tcW w:type="dxa" w:w="22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577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1134"/>
        <w:gridCol w:w="3118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660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Генотип</w:t>
            </w:r>
          </w:p>
        </w:tc>
        <w:tc>
          <w:tcPr>
            <w:tcW w:type="dxa" w:w="3118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Пример инбредной линии</w:t>
            </w:r>
          </w:p>
        </w:tc>
      </w:tr>
      <w:tr>
        <w:tblPrEx>
          <w:shd w:val="clear" w:color="auto" w:fill="ced7e7"/>
        </w:tblPrEx>
        <w:trPr>
          <w:trHeight w:val="324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Dia1</w:t>
            </w:r>
          </w:p>
        </w:tc>
        <w:tc>
          <w:tcPr>
            <w:tcW w:type="dxa" w:w="113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Dia2</w:t>
            </w:r>
          </w:p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8/8</w:t>
            </w:r>
          </w:p>
        </w:tc>
        <w:tc>
          <w:tcPr>
            <w:tcW w:type="dxa" w:w="1134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3118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en-US"/>
              </w:rPr>
              <w:t>F</w:t>
            </w:r>
            <w:r>
              <w:rPr>
                <w:shd w:val="nil" w:color="auto" w:fill="auto"/>
                <w:rtl w:val="0"/>
                <w:lang w:val="ru-RU"/>
              </w:rPr>
              <w:t xml:space="preserve"> 2</w:t>
            </w:r>
          </w:p>
        </w:tc>
      </w:tr>
      <w:tr>
        <w:tblPrEx>
          <w:shd w:val="clear" w:color="auto" w:fill="ced7e7"/>
        </w:tblPrEx>
        <w:trPr>
          <w:trHeight w:val="316" w:hRule="atLeast"/>
        </w:trPr>
        <w:tc>
          <w:tcPr>
            <w:tcW w:type="dxa" w:w="1526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12/12</w:t>
            </w:r>
          </w:p>
        </w:tc>
        <w:tc>
          <w:tcPr>
            <w:tcW w:type="dxa" w:w="113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hd w:val="nil" w:color="auto" w:fill="auto"/>
                <w:rtl w:val="0"/>
                <w:lang w:val="ru-RU"/>
              </w:rPr>
              <w:t xml:space="preserve">Со </w:t>
            </w:r>
            <w:r>
              <w:rPr>
                <w:shd w:val="nil" w:color="auto" w:fill="auto"/>
                <w:rtl w:val="0"/>
                <w:lang w:val="ru-RU"/>
              </w:rPr>
              <w:t>158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6.7.2 </w:t>
      </w:r>
      <w:r>
        <w:rPr>
          <w:sz w:val="26"/>
          <w:szCs w:val="26"/>
          <w:u w:val="single"/>
          <w:rtl w:val="0"/>
          <w:lang w:val="ru-RU"/>
        </w:rPr>
        <w:t>Расшифровка зимограмм</w:t>
      </w:r>
    </w:p>
    <w:p>
      <w:pPr>
        <w:pStyle w:val="Обычный"/>
        <w:tabs>
          <w:tab w:val="left" w:pos="-7301"/>
        </w:tabs>
        <w:ind w:right="850" w:firstLine="709"/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2773680" cy="1420495"/>
            <wp:effectExtent l="0" t="0" r="0" b="0"/>
            <wp:docPr id="107374187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.png" descr="image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420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Примечание к </w:t>
      </w:r>
      <w:r>
        <w:rPr>
          <w:sz w:val="26"/>
          <w:szCs w:val="26"/>
          <w:rtl w:val="0"/>
          <w:lang w:val="ru-RU"/>
        </w:rPr>
        <w:t xml:space="preserve">ACP 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Аллели </w:t>
      </w:r>
      <w:r>
        <w:rPr>
          <w:sz w:val="26"/>
          <w:szCs w:val="26"/>
          <w:rtl w:val="0"/>
          <w:lang w:val="ru-RU"/>
        </w:rPr>
        <w:t xml:space="preserve">3/3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2/3 </w:t>
      </w:r>
      <w:r>
        <w:rPr>
          <w:sz w:val="26"/>
          <w:szCs w:val="26"/>
          <w:rtl w:val="0"/>
          <w:lang w:val="ru-RU"/>
        </w:rPr>
        <w:t xml:space="preserve">и аллели </w:t>
      </w:r>
      <w:r>
        <w:rPr>
          <w:sz w:val="26"/>
          <w:szCs w:val="26"/>
          <w:rtl w:val="0"/>
          <w:lang w:val="ru-RU"/>
        </w:rPr>
        <w:t xml:space="preserve">2/2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3/3 </w:t>
      </w:r>
      <w:r>
        <w:rPr>
          <w:sz w:val="26"/>
          <w:szCs w:val="26"/>
          <w:rtl w:val="0"/>
          <w:lang w:val="ru-RU"/>
        </w:rPr>
        <w:t>соответственно дают очень похожие зимограммы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Поэтому в признаке </w:t>
      </w:r>
      <w:r>
        <w:rPr>
          <w:sz w:val="26"/>
          <w:szCs w:val="26"/>
          <w:rtl w:val="0"/>
          <w:lang w:val="ru-RU"/>
        </w:rPr>
        <w:t xml:space="preserve">44.1 </w:t>
      </w:r>
      <w:r>
        <w:rPr>
          <w:sz w:val="26"/>
          <w:szCs w:val="26"/>
          <w:rtl w:val="0"/>
          <w:lang w:val="ru-RU"/>
        </w:rPr>
        <w:t xml:space="preserve">индекс </w:t>
      </w:r>
      <w:r>
        <w:rPr>
          <w:sz w:val="26"/>
          <w:szCs w:val="26"/>
          <w:rtl w:val="0"/>
          <w:lang w:val="ru-RU"/>
        </w:rPr>
        <w:t xml:space="preserve">1 </w:t>
      </w:r>
      <w:r>
        <w:rPr>
          <w:sz w:val="26"/>
          <w:szCs w:val="26"/>
          <w:rtl w:val="0"/>
          <w:lang w:val="ru-RU"/>
        </w:rPr>
        <w:t xml:space="preserve">может быть </w:t>
      </w:r>
      <w:r>
        <w:rPr>
          <w:sz w:val="26"/>
          <w:szCs w:val="26"/>
          <w:rtl w:val="0"/>
          <w:lang w:val="ru-RU"/>
        </w:rPr>
        <w:t xml:space="preserve">2/2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 xml:space="preserve">2/3 </w:t>
      </w:r>
      <w:r>
        <w:rPr>
          <w:sz w:val="26"/>
          <w:szCs w:val="26"/>
          <w:rtl w:val="0"/>
          <w:lang w:val="ru-RU"/>
        </w:rPr>
        <w:t xml:space="preserve">и индекс </w:t>
      </w:r>
      <w:r>
        <w:rPr>
          <w:sz w:val="26"/>
          <w:szCs w:val="26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 xml:space="preserve">может быть </w:t>
      </w:r>
      <w:r>
        <w:rPr>
          <w:sz w:val="26"/>
          <w:szCs w:val="26"/>
          <w:rtl w:val="0"/>
          <w:lang w:val="ru-RU"/>
        </w:rPr>
        <w:t xml:space="preserve">3/3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 xml:space="preserve">2/3. 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Аллели </w:t>
      </w:r>
      <w:r>
        <w:rPr>
          <w:sz w:val="26"/>
          <w:szCs w:val="26"/>
          <w:rtl w:val="0"/>
          <w:lang w:val="ru-RU"/>
        </w:rPr>
        <w:t xml:space="preserve">4/4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4/6 </w:t>
      </w:r>
      <w:r>
        <w:rPr>
          <w:sz w:val="26"/>
          <w:szCs w:val="26"/>
          <w:rtl w:val="0"/>
          <w:lang w:val="ru-RU"/>
        </w:rPr>
        <w:t xml:space="preserve">и аллели </w:t>
      </w:r>
      <w:r>
        <w:rPr>
          <w:sz w:val="26"/>
          <w:szCs w:val="26"/>
          <w:rtl w:val="0"/>
          <w:lang w:val="ru-RU"/>
        </w:rPr>
        <w:t xml:space="preserve">6/6 </w:t>
      </w:r>
      <w:r>
        <w:rPr>
          <w:sz w:val="26"/>
          <w:szCs w:val="26"/>
          <w:rtl w:val="0"/>
          <w:lang w:val="ru-RU"/>
        </w:rPr>
        <w:t>и</w:t>
      </w:r>
      <w:r>
        <w:rPr>
          <w:sz w:val="26"/>
          <w:szCs w:val="26"/>
          <w:rtl w:val="0"/>
          <w:lang w:val="ru-RU"/>
        </w:rPr>
        <w:t xml:space="preserve">4/6 </w:t>
      </w:r>
      <w:r>
        <w:rPr>
          <w:sz w:val="26"/>
          <w:szCs w:val="26"/>
          <w:rtl w:val="0"/>
          <w:lang w:val="ru-RU"/>
        </w:rPr>
        <w:t>соответственно дают очень похожие зимограммы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Поэтому в признаке </w:t>
      </w:r>
      <w:r>
        <w:rPr>
          <w:sz w:val="26"/>
          <w:szCs w:val="26"/>
          <w:rtl w:val="0"/>
          <w:lang w:val="ru-RU"/>
        </w:rPr>
        <w:t xml:space="preserve">44.1 </w:t>
      </w:r>
      <w:r>
        <w:rPr>
          <w:sz w:val="26"/>
          <w:szCs w:val="26"/>
          <w:rtl w:val="0"/>
          <w:lang w:val="ru-RU"/>
        </w:rPr>
        <w:t xml:space="preserve">индекс </w:t>
      </w:r>
      <w:r>
        <w:rPr>
          <w:sz w:val="26"/>
          <w:szCs w:val="26"/>
          <w:rtl w:val="0"/>
          <w:lang w:val="ru-RU"/>
        </w:rPr>
        <w:t xml:space="preserve">3 </w:t>
      </w:r>
      <w:r>
        <w:rPr>
          <w:sz w:val="26"/>
          <w:szCs w:val="26"/>
          <w:rtl w:val="0"/>
          <w:lang w:val="ru-RU"/>
        </w:rPr>
        <w:t xml:space="preserve">может быть </w:t>
      </w:r>
      <w:r>
        <w:rPr>
          <w:sz w:val="26"/>
          <w:szCs w:val="26"/>
          <w:rtl w:val="0"/>
          <w:lang w:val="ru-RU"/>
        </w:rPr>
        <w:t xml:space="preserve">4/4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 xml:space="preserve">4/6 </w:t>
      </w:r>
      <w:r>
        <w:rPr>
          <w:sz w:val="26"/>
          <w:szCs w:val="26"/>
          <w:rtl w:val="0"/>
          <w:lang w:val="ru-RU"/>
        </w:rPr>
        <w:t xml:space="preserve">и индекс </w:t>
      </w:r>
      <w:r>
        <w:rPr>
          <w:sz w:val="26"/>
          <w:szCs w:val="26"/>
          <w:rtl w:val="0"/>
          <w:lang w:val="ru-RU"/>
        </w:rPr>
        <w:t xml:space="preserve">4 </w:t>
      </w:r>
      <w:r>
        <w:rPr>
          <w:sz w:val="26"/>
          <w:szCs w:val="26"/>
          <w:rtl w:val="0"/>
          <w:lang w:val="ru-RU"/>
        </w:rPr>
        <w:t xml:space="preserve">может быть </w:t>
      </w:r>
      <w:r>
        <w:rPr>
          <w:sz w:val="26"/>
          <w:szCs w:val="26"/>
          <w:rtl w:val="0"/>
          <w:lang w:val="ru-RU"/>
        </w:rPr>
        <w:t xml:space="preserve">6/6 </w:t>
      </w:r>
      <w:r>
        <w:rPr>
          <w:sz w:val="26"/>
          <w:szCs w:val="26"/>
          <w:rtl w:val="0"/>
          <w:lang w:val="ru-RU"/>
        </w:rPr>
        <w:t xml:space="preserve">или </w:t>
      </w:r>
      <w:r>
        <w:rPr>
          <w:sz w:val="26"/>
          <w:szCs w:val="26"/>
          <w:rtl w:val="0"/>
          <w:lang w:val="ru-RU"/>
        </w:rPr>
        <w:t>4/6.</w:t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6.8 </w:t>
      </w:r>
      <w:r>
        <w:rPr>
          <w:sz w:val="26"/>
          <w:szCs w:val="26"/>
          <w:u w:val="single"/>
          <w:rtl w:val="0"/>
          <w:lang w:val="ru-RU"/>
        </w:rPr>
        <w:t>Идентификация аллелей</w:t>
      </w:r>
      <w:r>
        <w:rPr>
          <w:sz w:val="26"/>
          <w:szCs w:val="26"/>
          <w:u w:val="single"/>
          <w:rtl w:val="0"/>
          <w:lang w:val="ru-RU"/>
        </w:rPr>
        <w:t xml:space="preserve">, </w:t>
      </w:r>
      <w:r>
        <w:rPr>
          <w:sz w:val="26"/>
          <w:szCs w:val="26"/>
          <w:u w:val="single"/>
          <w:rtl w:val="0"/>
          <w:lang w:val="ru-RU"/>
        </w:rPr>
        <w:t xml:space="preserve">кодирующих </w:t>
      </w:r>
      <w:r>
        <w:rPr>
          <w:sz w:val="26"/>
          <w:szCs w:val="26"/>
          <w:u w:val="single"/>
          <w:rtl w:val="0"/>
          <w:lang w:val="ru-RU"/>
        </w:rPr>
        <w:t>ADH</w:t>
      </w: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6.8.1 </w:t>
      </w:r>
      <w:r>
        <w:rPr>
          <w:sz w:val="26"/>
          <w:szCs w:val="26"/>
          <w:u w:val="single"/>
          <w:rtl w:val="0"/>
          <w:lang w:val="ru-RU"/>
        </w:rPr>
        <w:t>Генетическая интерпретация зимограмм</w:t>
      </w: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764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1784"/>
        <w:gridCol w:w="1220"/>
        <w:gridCol w:w="1185"/>
        <w:gridCol w:w="1645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8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Фермент</w:t>
            </w:r>
          </w:p>
        </w:tc>
        <w:tc>
          <w:tcPr>
            <w:tcW w:type="dxa" w:w="178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Четвертичная структура</w:t>
            </w:r>
          </w:p>
        </w:tc>
        <w:tc>
          <w:tcPr>
            <w:tcW w:type="dxa" w:w="12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Хромо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сома</w:t>
            </w:r>
          </w:p>
        </w:tc>
        <w:tc>
          <w:tcPr>
            <w:tcW w:type="dxa" w:w="118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Локус</w:t>
            </w:r>
          </w:p>
        </w:tc>
        <w:tc>
          <w:tcPr>
            <w:tcW w:type="dxa" w:w="164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Аллели</w:t>
            </w:r>
          </w:p>
        </w:tc>
      </w:tr>
      <w:tr>
        <w:tblPrEx>
          <w:shd w:val="clear" w:color="auto" w:fill="ced7e7"/>
        </w:tblPrEx>
        <w:trPr>
          <w:trHeight w:val="924" w:hRule="atLeast"/>
        </w:trPr>
        <w:tc>
          <w:tcPr>
            <w:tcW w:type="dxa" w:w="18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Алкоголь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 xml:space="preserve">дегидрогеназа </w:t>
            </w: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ADH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78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Димерная</w:t>
            </w:r>
          </w:p>
        </w:tc>
        <w:tc>
          <w:tcPr>
            <w:tcW w:type="dxa" w:w="12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L</w:t>
            </w:r>
          </w:p>
        </w:tc>
        <w:tc>
          <w:tcPr>
            <w:tcW w:type="dxa" w:w="118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Adh1</w:t>
            </w:r>
          </w:p>
        </w:tc>
        <w:tc>
          <w:tcPr>
            <w:tcW w:type="dxa" w:w="164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395"/>
              </w:tabs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tabs>
                <w:tab w:val="left" w:pos="4395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6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tbl>
      <w:tblPr>
        <w:tblW w:w="577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1134"/>
        <w:gridCol w:w="3118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660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Генотип</w:t>
            </w:r>
          </w:p>
        </w:tc>
        <w:tc>
          <w:tcPr>
            <w:tcW w:type="dxa" w:w="3118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</w:pPr>
            <w:r>
              <w:rPr>
                <w:shd w:val="nil" w:color="auto" w:fill="auto"/>
                <w:rtl w:val="0"/>
                <w:lang w:val="ru-RU"/>
              </w:rPr>
              <w:t>Пример инбредной линии</w:t>
            </w:r>
          </w:p>
        </w:tc>
      </w:tr>
      <w:tr>
        <w:tblPrEx>
          <w:shd w:val="clear" w:color="auto" w:fill="ced7e7"/>
        </w:tblPrEx>
        <w:trPr>
          <w:trHeight w:val="324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Adh1</w:t>
            </w:r>
          </w:p>
        </w:tc>
        <w:tc>
          <w:tcPr>
            <w:tcW w:type="dxa" w:w="1134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4/4</w:t>
            </w:r>
          </w:p>
        </w:tc>
        <w:tc>
          <w:tcPr>
            <w:tcW w:type="dxa" w:w="1134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F 1444</w:t>
            </w:r>
          </w:p>
        </w:tc>
      </w:tr>
      <w:tr>
        <w:tblPrEx>
          <w:shd w:val="clear" w:color="auto" w:fill="ced7e7"/>
        </w:tblPrEx>
        <w:trPr>
          <w:trHeight w:val="316" w:hRule="atLeast"/>
        </w:trPr>
        <w:tc>
          <w:tcPr>
            <w:tcW w:type="dxa" w:w="1526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6/6</w:t>
            </w:r>
          </w:p>
        </w:tc>
        <w:tc>
          <w:tcPr>
            <w:tcW w:type="dxa" w:w="1134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ind w:firstLine="709"/>
            </w:pPr>
            <w:r>
              <w:rPr>
                <w:sz w:val="26"/>
                <w:szCs w:val="26"/>
                <w:shd w:val="nil" w:color="auto" w:fill="auto"/>
                <w:rtl w:val="0"/>
                <w:lang w:val="ru-RU"/>
              </w:rPr>
              <w:t>F 2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8222"/>
        </w:tabs>
        <w:ind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 xml:space="preserve">6.8.2 </w:t>
      </w:r>
      <w:r>
        <w:rPr>
          <w:sz w:val="26"/>
          <w:szCs w:val="26"/>
          <w:u w:val="single"/>
          <w:rtl w:val="0"/>
          <w:lang w:val="ru-RU"/>
        </w:rPr>
        <w:t>Расшифровка зимограмм</w:t>
      </w: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2795271" cy="1386840"/>
            <wp:effectExtent l="0" t="0" r="0" b="0"/>
            <wp:docPr id="107374187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.png" descr="image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1" cy="1386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sectPr>
          <w:headerReference w:type="default" r:id="rId35"/>
          <w:footerReference w:type="default" r:id="rId36"/>
          <w:pgSz w:w="11900" w:h="16840" w:orient="portrait"/>
          <w:pgMar w:top="1134" w:right="425" w:bottom="1276" w:left="1418" w:header="567" w:footer="0"/>
          <w:pgNumType w:start="485"/>
          <w:bidi w:val="0"/>
        </w:sectPr>
      </w:pPr>
    </w:p>
    <w:p>
      <w:pPr>
        <w:pStyle w:val="Обычный"/>
        <w:ind w:right="850" w:firstLine="709"/>
        <w:jc w:val="center"/>
        <w:rPr>
          <w:sz w:val="26"/>
          <w:szCs w:val="26"/>
        </w:rPr>
      </w:pPr>
      <w:r>
        <w:rPr>
          <w:sz w:val="26"/>
          <w:szCs w:val="26"/>
          <w:rtl w:val="0"/>
        </w:rPr>
        <w:tab/>
        <w:t>Описание эталонных линий и гибридов</w:t>
      </w:r>
    </w:p>
    <w:p>
      <w:pPr>
        <w:pStyle w:val="Обычный"/>
        <w:ind w:right="850" w:firstLine="709"/>
        <w:jc w:val="center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486273" cy="1645313"/>
            <wp:effectExtent l="0" t="0" r="0" b="0"/>
            <wp:docPr id="1073741879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.pdf" descr="image.pdf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1645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rStyle w:val="ezkurwreuab5ozgtqnkl"/>
        </w:rPr>
        <w:drawing xmlns:a="http://schemas.openxmlformats.org/drawingml/2006/main">
          <wp:inline distT="0" distB="0" distL="0" distR="0">
            <wp:extent cx="5486273" cy="2340239"/>
            <wp:effectExtent l="0" t="0" r="0" b="0"/>
            <wp:docPr id="1073741880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.pdf" descr="image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2340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rStyle w:val="ezkurwreuab5ozgtqnkl"/>
          <w:sz w:val="26"/>
          <w:szCs w:val="26"/>
        </w:rPr>
      </w:pPr>
    </w:p>
    <w:p>
      <w:pPr>
        <w:pStyle w:val="Обычный"/>
        <w:tabs>
          <w:tab w:val="left" w:pos="-7301"/>
        </w:tabs>
        <w:ind w:right="850" w:firstLine="709"/>
        <w:rPr>
          <w:sz w:val="26"/>
          <w:szCs w:val="26"/>
        </w:rPr>
      </w:pPr>
      <w:r>
        <w:rPr>
          <w:sz w:val="26"/>
          <w:szCs w:val="26"/>
          <w:rtl w:val="0"/>
        </w:rPr>
        <w:tab/>
        <w:t xml:space="preserve">Примечания к эталонным гибридам </w:t>
      </w:r>
    </w:p>
    <w:p>
      <w:pPr>
        <w:pStyle w:val="Обычный"/>
        <w:tabs>
          <w:tab w:val="left" w:pos="-7301"/>
        </w:tabs>
        <w:ind w:right="850" w:firstLine="709"/>
      </w:pPr>
      <w:r>
        <w:rPr>
          <w:sz w:val="26"/>
          <w:szCs w:val="26"/>
          <w:rtl w:val="0"/>
          <w:lang w:val="ru-RU"/>
        </w:rPr>
        <w:t xml:space="preserve">У трехлинейных гибридов </w:t>
      </w:r>
      <w:r>
        <w:rPr>
          <w:sz w:val="26"/>
          <w:szCs w:val="26"/>
          <w:rtl w:val="0"/>
          <w:lang w:val="ru-RU"/>
        </w:rPr>
        <w:t xml:space="preserve">Bekefix, Bonny </w:t>
      </w:r>
      <w:r>
        <w:rPr>
          <w:sz w:val="26"/>
          <w:szCs w:val="26"/>
          <w:rtl w:val="0"/>
          <w:lang w:val="ru-RU"/>
        </w:rPr>
        <w:t xml:space="preserve">и </w:t>
      </w:r>
      <w:r>
        <w:rPr>
          <w:sz w:val="26"/>
          <w:szCs w:val="26"/>
          <w:rtl w:val="0"/>
          <w:lang w:val="ru-RU"/>
        </w:rPr>
        <w:t xml:space="preserve">Tau </w:t>
      </w:r>
      <w:r>
        <w:rPr>
          <w:sz w:val="26"/>
          <w:szCs w:val="26"/>
          <w:rtl w:val="0"/>
          <w:lang w:val="ru-RU"/>
        </w:rPr>
        <w:t>некоторые локусы имеют разделение</w:t>
      </w:r>
      <w:r>
        <w:rPr>
          <w:sz w:val="26"/>
          <w:szCs w:val="26"/>
          <w:rtl w:val="0"/>
          <w:lang w:val="ru-RU"/>
        </w:rPr>
        <w:t>.</w:t>
      </w:r>
    </w:p>
    <w:sectPr>
      <w:headerReference w:type="default" r:id="rId39"/>
      <w:headerReference w:type="first" r:id="rId40"/>
      <w:pgSz w:w="11900" w:h="16840" w:orient="portrait"/>
      <w:pgMar w:top="1418" w:right="1134" w:bottom="1418" w:left="1276" w:header="567" w:footer="0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/>
  <w:footnote w:id="2">
    <w:p>
      <w:pPr>
        <w:pStyle w:val="Текст сноски"/>
      </w:pPr>
      <w:r>
        <w:rPr>
          <w:rFonts w:ascii="Symbol" w:hAnsi="Symbol" w:hint="default"/>
          <w:vertAlign w:val="superscript"/>
          <w:rtl w:val="0"/>
          <w:lang w:val="ru-RU"/>
        </w:rPr>
        <w:t>*</w:t>
      </w:r>
      <w:r>
        <w:rPr>
          <w:rStyle w:val="ezkurwreuab5ozgtqnkl"/>
          <w:rtl w:val="0"/>
          <w:lang w:val="ru-RU"/>
        </w:rPr>
        <w:t xml:space="preserve"> (</w:t>
      </w:r>
      <w:r>
        <w:rPr>
          <w:rStyle w:val="ezkurwreuab5ozgtqnkl"/>
          <w:rtl w:val="0"/>
          <w:lang w:val="ru-RU"/>
        </w:rPr>
        <w:t xml:space="preserve">Воспроизведено с </w:t>
      </w:r>
      <w:r>
        <w:rPr>
          <w:rStyle w:val="ezkurwreuab5ozgtqnkl"/>
          <w:rtl w:val="0"/>
          <w:lang w:val="ru-RU"/>
        </w:rPr>
        <w:t xml:space="preserve">EUCARPIA Bulletin No. 7, 1974, </w:t>
      </w:r>
      <w:r>
        <w:rPr>
          <w:rStyle w:val="ezkurwreuab5ozgtqnkl"/>
          <w:rtl w:val="0"/>
          <w:lang w:val="ru-RU"/>
        </w:rPr>
        <w:t>стр</w:t>
      </w:r>
      <w:r>
        <w:rPr>
          <w:rStyle w:val="ezkurwreuab5ozgtqnkl"/>
          <w:rtl w:val="0"/>
          <w:lang w:val="ru-RU"/>
        </w:rPr>
        <w:t xml:space="preserve">. 49-52, </w:t>
      </w:r>
      <w:r>
        <w:rPr>
          <w:rStyle w:val="ezkurwreuab5ozgtqnkl"/>
          <w:rtl w:val="0"/>
          <w:lang w:val="ru-RU"/>
        </w:rPr>
        <w:t>с разрешения авторов</w:t>
      </w:r>
      <w:r>
        <w:rPr>
          <w:rStyle w:val="ezkurwreuab5ozgtqnkl"/>
          <w:rtl w:val="0"/>
          <w:lang w:val="ru-RU"/>
        </w:rPr>
        <w:t>).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character" w:styleId="ezkurwreuab5ozgtqnkl">
    <w:name w:val="ezkurwreuab5ozgtqnkl"/>
  </w:style>
  <w:style w:type="paragraph" w:styleId="Текст сноски">
    <w:name w:val="Текст сноски"/>
    <w:next w:val="Текст сноски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header" Target="header2.xml"/><Relationship Id="rId40" Type="http://schemas.openxmlformats.org/officeDocument/2006/relationships/header" Target="header3.xml"/><Relationship Id="rId41" Type="http://schemas.openxmlformats.org/officeDocument/2006/relationships/footnotes" Target="footnotes.xml"/><Relationship Id="rId4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